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4774" w14:textId="77777777" w:rsidR="00634436" w:rsidRDefault="00634436">
      <w:pPr>
        <w:spacing w:line="259" w:lineRule="auto"/>
        <w:ind w:left="0" w:right="0"/>
        <w:rPr>
          <w:sz w:val="24"/>
          <w:szCs w:val="24"/>
        </w:rPr>
      </w:pPr>
    </w:p>
    <w:tbl>
      <w:tblPr>
        <w:tblStyle w:val="ab"/>
        <w:tblW w:w="10155" w:type="dxa"/>
        <w:tblInd w:w="-3" w:type="dxa"/>
        <w:tblLayout w:type="fixed"/>
        <w:tblLook w:val="0400" w:firstRow="0" w:lastRow="0" w:firstColumn="0" w:lastColumn="0" w:noHBand="0" w:noVBand="1"/>
      </w:tblPr>
      <w:tblGrid>
        <w:gridCol w:w="4425"/>
        <w:gridCol w:w="5730"/>
      </w:tblGrid>
      <w:tr w:rsidR="00634436" w14:paraId="7F3FCB6A" w14:textId="77777777">
        <w:trPr>
          <w:trHeight w:val="331"/>
        </w:trPr>
        <w:tc>
          <w:tcPr>
            <w:tcW w:w="10155" w:type="dxa"/>
            <w:gridSpan w:val="2"/>
            <w:tcBorders>
              <w:top w:val="single" w:sz="4" w:space="0" w:color="000000"/>
              <w:left w:val="single" w:sz="4" w:space="0" w:color="000000"/>
              <w:bottom w:val="single" w:sz="4" w:space="0" w:color="000000"/>
              <w:right w:val="single" w:sz="4" w:space="0" w:color="000000"/>
            </w:tcBorders>
          </w:tcPr>
          <w:p w14:paraId="7A3F1477" w14:textId="77777777" w:rsidR="00634436" w:rsidRDefault="00C04052">
            <w:pPr>
              <w:pStyle w:val="Titre1"/>
              <w:spacing w:before="0" w:after="0" w:line="259" w:lineRule="auto"/>
              <w:ind w:left="0" w:right="101"/>
              <w:jc w:val="center"/>
              <w:outlineLvl w:val="0"/>
              <w:rPr>
                <w:color w:val="4472C4"/>
                <w:sz w:val="40"/>
                <w:szCs w:val="40"/>
              </w:rPr>
            </w:pPr>
            <w:bookmarkStart w:id="0" w:name="_heading=h.n7j9lapkwvmw" w:colFirst="0" w:colLast="0"/>
            <w:bookmarkEnd w:id="0"/>
            <w:r>
              <w:rPr>
                <w:color w:val="4472C4"/>
                <w:sz w:val="40"/>
                <w:szCs w:val="40"/>
              </w:rPr>
              <w:t>BULLETIN DE VISITE DU FORMATEUR INSPE</w:t>
            </w:r>
          </w:p>
          <w:p w14:paraId="61010593" w14:textId="77777777" w:rsidR="00634436" w:rsidRDefault="00C04052">
            <w:pPr>
              <w:pStyle w:val="Titre1"/>
              <w:spacing w:before="0" w:after="0" w:line="259" w:lineRule="auto"/>
              <w:ind w:left="0" w:right="101"/>
              <w:jc w:val="center"/>
              <w:outlineLvl w:val="0"/>
              <w:rPr>
                <w:sz w:val="24"/>
                <w:szCs w:val="24"/>
              </w:rPr>
            </w:pPr>
            <w:bookmarkStart w:id="1" w:name="_heading=h.why0rhyi2nnm" w:colFirst="0" w:colLast="0"/>
            <w:bookmarkEnd w:id="1"/>
            <w:r>
              <w:rPr>
                <w:color w:val="4472C4"/>
                <w:sz w:val="40"/>
                <w:szCs w:val="40"/>
              </w:rPr>
              <w:t>POUR  DIU PROFESSEUR DOCUMENTALISTE 2023-2024</w:t>
            </w:r>
          </w:p>
        </w:tc>
      </w:tr>
      <w:tr w:rsidR="00634436" w14:paraId="341C40F8" w14:textId="77777777">
        <w:trPr>
          <w:trHeight w:val="331"/>
        </w:trPr>
        <w:tc>
          <w:tcPr>
            <w:tcW w:w="10155" w:type="dxa"/>
            <w:gridSpan w:val="2"/>
            <w:tcBorders>
              <w:top w:val="single" w:sz="4" w:space="0" w:color="000000"/>
              <w:left w:val="single" w:sz="4" w:space="0" w:color="000000"/>
              <w:bottom w:val="single" w:sz="4" w:space="0" w:color="000000"/>
              <w:right w:val="single" w:sz="4" w:space="0" w:color="000000"/>
            </w:tcBorders>
          </w:tcPr>
          <w:p w14:paraId="4D6B9ABE" w14:textId="77777777" w:rsidR="00634436" w:rsidRDefault="00C04052">
            <w:pPr>
              <w:spacing w:line="259" w:lineRule="auto"/>
              <w:ind w:left="104" w:right="0" w:hanging="10"/>
              <w:rPr>
                <w:b/>
                <w:sz w:val="24"/>
                <w:szCs w:val="24"/>
              </w:rPr>
            </w:pPr>
            <w:r>
              <w:rPr>
                <w:sz w:val="24"/>
                <w:szCs w:val="24"/>
              </w:rPr>
              <w:t xml:space="preserve">Bulletin à retourner  complété avant le 30 novembre pour le semestre 1 et le 27 mars pour le semestre 2 sur la </w:t>
            </w:r>
            <w:r>
              <w:rPr>
                <w:b/>
                <w:sz w:val="24"/>
                <w:szCs w:val="24"/>
              </w:rPr>
              <w:t>plateforme COMPAS.</w:t>
            </w:r>
          </w:p>
        </w:tc>
      </w:tr>
      <w:tr w:rsidR="00634436" w14:paraId="632DF15F" w14:textId="77777777">
        <w:trPr>
          <w:trHeight w:val="331"/>
        </w:trPr>
        <w:tc>
          <w:tcPr>
            <w:tcW w:w="4425" w:type="dxa"/>
            <w:tcBorders>
              <w:top w:val="single" w:sz="4" w:space="0" w:color="000000"/>
              <w:left w:val="single" w:sz="4" w:space="0" w:color="000000"/>
              <w:bottom w:val="single" w:sz="4" w:space="0" w:color="000000"/>
              <w:right w:val="single" w:sz="4" w:space="0" w:color="000000"/>
            </w:tcBorders>
          </w:tcPr>
          <w:p w14:paraId="3AF52AAF" w14:textId="77777777" w:rsidR="00634436" w:rsidRDefault="00C04052">
            <w:pPr>
              <w:ind w:left="14" w:right="0"/>
              <w:jc w:val="right"/>
              <w:rPr>
                <w:sz w:val="24"/>
                <w:szCs w:val="24"/>
              </w:rPr>
            </w:pPr>
            <w:r>
              <w:rPr>
                <w:sz w:val="24"/>
                <w:szCs w:val="24"/>
              </w:rPr>
              <w:t>Date de la visite du formateur INSPE:</w:t>
            </w:r>
          </w:p>
        </w:tc>
        <w:tc>
          <w:tcPr>
            <w:tcW w:w="5730" w:type="dxa"/>
            <w:tcBorders>
              <w:top w:val="single" w:sz="4" w:space="0" w:color="000000"/>
              <w:left w:val="single" w:sz="4" w:space="0" w:color="000000"/>
              <w:bottom w:val="single" w:sz="4" w:space="0" w:color="000000"/>
              <w:right w:val="single" w:sz="4" w:space="0" w:color="000000"/>
            </w:tcBorders>
          </w:tcPr>
          <w:p w14:paraId="6A734514" w14:textId="77777777" w:rsidR="00634436" w:rsidRDefault="00634436">
            <w:pPr>
              <w:ind w:left="0" w:right="0"/>
            </w:pPr>
          </w:p>
        </w:tc>
      </w:tr>
      <w:tr w:rsidR="00634436" w14:paraId="1D2349F3" w14:textId="77777777">
        <w:trPr>
          <w:trHeight w:val="331"/>
        </w:trPr>
        <w:tc>
          <w:tcPr>
            <w:tcW w:w="4425" w:type="dxa"/>
            <w:tcBorders>
              <w:top w:val="single" w:sz="4" w:space="0" w:color="000000"/>
              <w:left w:val="single" w:sz="4" w:space="0" w:color="000000"/>
              <w:bottom w:val="single" w:sz="4" w:space="0" w:color="000000"/>
              <w:right w:val="single" w:sz="4" w:space="0" w:color="000000"/>
            </w:tcBorders>
          </w:tcPr>
          <w:p w14:paraId="7491B2EF" w14:textId="77777777" w:rsidR="00634436" w:rsidRDefault="00C04052">
            <w:pPr>
              <w:ind w:left="14" w:right="0"/>
              <w:jc w:val="right"/>
              <w:rPr>
                <w:sz w:val="24"/>
                <w:szCs w:val="24"/>
              </w:rPr>
            </w:pPr>
            <w:r>
              <w:rPr>
                <w:sz w:val="24"/>
                <w:szCs w:val="24"/>
              </w:rPr>
              <w:t xml:space="preserve">Semestre : </w:t>
            </w:r>
          </w:p>
        </w:tc>
        <w:tc>
          <w:tcPr>
            <w:tcW w:w="5730" w:type="dxa"/>
            <w:tcBorders>
              <w:top w:val="single" w:sz="4" w:space="0" w:color="000000"/>
              <w:left w:val="single" w:sz="4" w:space="0" w:color="000000"/>
              <w:bottom w:val="single" w:sz="4" w:space="0" w:color="000000"/>
              <w:right w:val="single" w:sz="4" w:space="0" w:color="000000"/>
            </w:tcBorders>
          </w:tcPr>
          <w:p w14:paraId="148A6A78" w14:textId="77777777" w:rsidR="00634436" w:rsidRDefault="00634436">
            <w:pPr>
              <w:ind w:left="0" w:right="0"/>
            </w:pPr>
          </w:p>
        </w:tc>
      </w:tr>
      <w:tr w:rsidR="00634436" w14:paraId="77014458" w14:textId="77777777">
        <w:trPr>
          <w:trHeight w:val="331"/>
        </w:trPr>
        <w:tc>
          <w:tcPr>
            <w:tcW w:w="4425" w:type="dxa"/>
            <w:tcBorders>
              <w:top w:val="single" w:sz="4" w:space="0" w:color="000000"/>
              <w:left w:val="single" w:sz="4" w:space="0" w:color="000000"/>
              <w:bottom w:val="single" w:sz="4" w:space="0" w:color="000000"/>
              <w:right w:val="single" w:sz="4" w:space="0" w:color="000000"/>
            </w:tcBorders>
          </w:tcPr>
          <w:p w14:paraId="6DD8A646" w14:textId="77777777" w:rsidR="00634436" w:rsidRDefault="00C04052">
            <w:pPr>
              <w:ind w:left="14" w:right="0"/>
              <w:jc w:val="right"/>
            </w:pPr>
            <w:r>
              <w:rPr>
                <w:sz w:val="24"/>
                <w:szCs w:val="24"/>
              </w:rPr>
              <w:t xml:space="preserve">Nom et Prénom de l'étudiant : </w:t>
            </w:r>
          </w:p>
        </w:tc>
        <w:tc>
          <w:tcPr>
            <w:tcW w:w="5730" w:type="dxa"/>
            <w:tcBorders>
              <w:top w:val="single" w:sz="4" w:space="0" w:color="000000"/>
              <w:left w:val="single" w:sz="4" w:space="0" w:color="000000"/>
              <w:bottom w:val="single" w:sz="4" w:space="0" w:color="000000"/>
              <w:right w:val="single" w:sz="4" w:space="0" w:color="000000"/>
            </w:tcBorders>
          </w:tcPr>
          <w:p w14:paraId="2B6FB1B5" w14:textId="77777777" w:rsidR="00634436" w:rsidRDefault="00634436">
            <w:pPr>
              <w:ind w:left="0" w:right="0"/>
            </w:pPr>
          </w:p>
        </w:tc>
      </w:tr>
      <w:tr w:rsidR="00634436" w14:paraId="14B0F67D" w14:textId="77777777">
        <w:trPr>
          <w:trHeight w:val="348"/>
        </w:trPr>
        <w:tc>
          <w:tcPr>
            <w:tcW w:w="4425" w:type="dxa"/>
            <w:tcBorders>
              <w:top w:val="single" w:sz="4" w:space="0" w:color="000000"/>
              <w:left w:val="single" w:sz="4" w:space="0" w:color="000000"/>
              <w:bottom w:val="single" w:sz="4" w:space="0" w:color="000000"/>
              <w:right w:val="single" w:sz="4" w:space="0" w:color="000000"/>
            </w:tcBorders>
          </w:tcPr>
          <w:p w14:paraId="06A7CAC6" w14:textId="77777777" w:rsidR="00634436" w:rsidRDefault="00C04052">
            <w:pPr>
              <w:ind w:left="14" w:right="0"/>
              <w:jc w:val="right"/>
            </w:pPr>
            <w:r>
              <w:rPr>
                <w:sz w:val="24"/>
                <w:szCs w:val="24"/>
              </w:rPr>
              <w:t xml:space="preserve">Discipline : </w:t>
            </w:r>
          </w:p>
        </w:tc>
        <w:tc>
          <w:tcPr>
            <w:tcW w:w="5730" w:type="dxa"/>
            <w:tcBorders>
              <w:top w:val="single" w:sz="4" w:space="0" w:color="000000"/>
              <w:left w:val="single" w:sz="4" w:space="0" w:color="000000"/>
              <w:bottom w:val="single" w:sz="4" w:space="0" w:color="000000"/>
              <w:right w:val="single" w:sz="4" w:space="0" w:color="000000"/>
            </w:tcBorders>
          </w:tcPr>
          <w:p w14:paraId="6E1AC97F" w14:textId="77777777" w:rsidR="00634436" w:rsidRDefault="00634436">
            <w:pPr>
              <w:ind w:left="0" w:right="0"/>
            </w:pPr>
          </w:p>
        </w:tc>
      </w:tr>
      <w:tr w:rsidR="00634436" w14:paraId="1164BC3D" w14:textId="77777777">
        <w:trPr>
          <w:trHeight w:val="331"/>
        </w:trPr>
        <w:tc>
          <w:tcPr>
            <w:tcW w:w="4425" w:type="dxa"/>
            <w:tcBorders>
              <w:top w:val="single" w:sz="4" w:space="0" w:color="000000"/>
              <w:left w:val="single" w:sz="4" w:space="0" w:color="000000"/>
              <w:bottom w:val="single" w:sz="4" w:space="0" w:color="000000"/>
              <w:right w:val="single" w:sz="4" w:space="0" w:color="000000"/>
            </w:tcBorders>
          </w:tcPr>
          <w:p w14:paraId="63ECDBDF" w14:textId="77777777" w:rsidR="00634436" w:rsidRDefault="00C04052">
            <w:pPr>
              <w:ind w:left="22" w:right="0"/>
              <w:jc w:val="right"/>
            </w:pPr>
            <w:r>
              <w:rPr>
                <w:sz w:val="24"/>
                <w:szCs w:val="24"/>
              </w:rPr>
              <w:t xml:space="preserve">Etablissement : </w:t>
            </w:r>
          </w:p>
        </w:tc>
        <w:tc>
          <w:tcPr>
            <w:tcW w:w="5730" w:type="dxa"/>
            <w:tcBorders>
              <w:top w:val="single" w:sz="4" w:space="0" w:color="000000"/>
              <w:left w:val="single" w:sz="4" w:space="0" w:color="000000"/>
              <w:bottom w:val="single" w:sz="4" w:space="0" w:color="000000"/>
              <w:right w:val="single" w:sz="4" w:space="0" w:color="000000"/>
            </w:tcBorders>
          </w:tcPr>
          <w:p w14:paraId="10BBD846" w14:textId="77777777" w:rsidR="00634436" w:rsidRDefault="00634436">
            <w:pPr>
              <w:ind w:left="0" w:right="0"/>
            </w:pPr>
          </w:p>
        </w:tc>
      </w:tr>
      <w:tr w:rsidR="00634436" w14:paraId="3B3A9C72" w14:textId="77777777">
        <w:trPr>
          <w:cantSplit/>
        </w:trPr>
        <w:tc>
          <w:tcPr>
            <w:tcW w:w="4425" w:type="dxa"/>
            <w:tcBorders>
              <w:top w:val="single" w:sz="4" w:space="0" w:color="000000"/>
              <w:left w:val="single" w:sz="4" w:space="0" w:color="000000"/>
              <w:bottom w:val="single" w:sz="4" w:space="0" w:color="000000"/>
              <w:right w:val="single" w:sz="4" w:space="0" w:color="000000"/>
            </w:tcBorders>
          </w:tcPr>
          <w:p w14:paraId="60963C96" w14:textId="77777777" w:rsidR="00634436" w:rsidRDefault="00C04052">
            <w:pPr>
              <w:ind w:left="7" w:right="0" w:firstLine="7"/>
              <w:jc w:val="right"/>
            </w:pPr>
            <w:r>
              <w:rPr>
                <w:sz w:val="24"/>
                <w:szCs w:val="24"/>
              </w:rPr>
              <w:t xml:space="preserve">Classe/Groupe/effectif : </w:t>
            </w:r>
          </w:p>
        </w:tc>
        <w:tc>
          <w:tcPr>
            <w:tcW w:w="5730" w:type="dxa"/>
            <w:tcBorders>
              <w:top w:val="single" w:sz="4" w:space="0" w:color="000000"/>
              <w:left w:val="single" w:sz="4" w:space="0" w:color="000000"/>
              <w:bottom w:val="single" w:sz="4" w:space="0" w:color="000000"/>
              <w:right w:val="single" w:sz="4" w:space="0" w:color="000000"/>
            </w:tcBorders>
          </w:tcPr>
          <w:p w14:paraId="7E9F2AD1" w14:textId="77777777" w:rsidR="00634436" w:rsidRDefault="00634436">
            <w:pPr>
              <w:ind w:left="0" w:right="0"/>
            </w:pPr>
          </w:p>
        </w:tc>
      </w:tr>
      <w:tr w:rsidR="00634436" w14:paraId="2FE28289" w14:textId="77777777">
        <w:trPr>
          <w:trHeight w:val="334"/>
        </w:trPr>
        <w:tc>
          <w:tcPr>
            <w:tcW w:w="4425" w:type="dxa"/>
            <w:tcBorders>
              <w:top w:val="single" w:sz="4" w:space="0" w:color="000000"/>
              <w:left w:val="single" w:sz="4" w:space="0" w:color="000000"/>
              <w:bottom w:val="single" w:sz="4" w:space="0" w:color="000000"/>
              <w:right w:val="single" w:sz="4" w:space="0" w:color="000000"/>
            </w:tcBorders>
          </w:tcPr>
          <w:p w14:paraId="52909974" w14:textId="77777777" w:rsidR="00634436" w:rsidRDefault="00C04052">
            <w:pPr>
              <w:ind w:left="22" w:right="0"/>
              <w:jc w:val="right"/>
            </w:pPr>
            <w:r>
              <w:rPr>
                <w:sz w:val="24"/>
                <w:szCs w:val="24"/>
              </w:rPr>
              <w:t xml:space="preserve">Nom et prénom du formateur INSPE : </w:t>
            </w:r>
          </w:p>
        </w:tc>
        <w:tc>
          <w:tcPr>
            <w:tcW w:w="5730" w:type="dxa"/>
            <w:tcBorders>
              <w:top w:val="single" w:sz="4" w:space="0" w:color="000000"/>
              <w:left w:val="single" w:sz="4" w:space="0" w:color="000000"/>
              <w:bottom w:val="single" w:sz="4" w:space="0" w:color="000000"/>
              <w:right w:val="single" w:sz="4" w:space="0" w:color="000000"/>
            </w:tcBorders>
          </w:tcPr>
          <w:p w14:paraId="105BE164" w14:textId="77777777" w:rsidR="00634436" w:rsidRDefault="00634436">
            <w:pPr>
              <w:ind w:left="0" w:right="0"/>
            </w:pPr>
          </w:p>
        </w:tc>
      </w:tr>
      <w:tr w:rsidR="00634436" w14:paraId="3CD7266D" w14:textId="77777777">
        <w:trPr>
          <w:trHeight w:val="334"/>
        </w:trPr>
        <w:tc>
          <w:tcPr>
            <w:tcW w:w="4425" w:type="dxa"/>
            <w:tcBorders>
              <w:top w:val="single" w:sz="4" w:space="0" w:color="000000"/>
              <w:left w:val="single" w:sz="4" w:space="0" w:color="000000"/>
              <w:bottom w:val="single" w:sz="4" w:space="0" w:color="000000"/>
              <w:right w:val="single" w:sz="4" w:space="0" w:color="000000"/>
            </w:tcBorders>
          </w:tcPr>
          <w:p w14:paraId="1FB68701" w14:textId="77777777" w:rsidR="00634436" w:rsidRDefault="00C04052">
            <w:pPr>
              <w:ind w:left="22" w:right="0"/>
              <w:jc w:val="right"/>
              <w:rPr>
                <w:sz w:val="24"/>
                <w:szCs w:val="24"/>
              </w:rPr>
            </w:pPr>
            <w:r>
              <w:rPr>
                <w:sz w:val="24"/>
                <w:szCs w:val="24"/>
              </w:rPr>
              <w:t xml:space="preserve">Email du formateur INSPE : </w:t>
            </w:r>
          </w:p>
        </w:tc>
        <w:tc>
          <w:tcPr>
            <w:tcW w:w="5730" w:type="dxa"/>
            <w:tcBorders>
              <w:top w:val="single" w:sz="4" w:space="0" w:color="000000"/>
              <w:left w:val="single" w:sz="4" w:space="0" w:color="000000"/>
              <w:bottom w:val="single" w:sz="4" w:space="0" w:color="000000"/>
              <w:right w:val="single" w:sz="4" w:space="0" w:color="000000"/>
            </w:tcBorders>
          </w:tcPr>
          <w:p w14:paraId="386604E9" w14:textId="77777777" w:rsidR="00634436" w:rsidRDefault="00634436">
            <w:pPr>
              <w:ind w:left="0" w:right="0"/>
            </w:pPr>
          </w:p>
        </w:tc>
      </w:tr>
      <w:tr w:rsidR="00634436" w14:paraId="6DDEB527" w14:textId="77777777">
        <w:trPr>
          <w:trHeight w:val="334"/>
        </w:trPr>
        <w:tc>
          <w:tcPr>
            <w:tcW w:w="4425" w:type="dxa"/>
            <w:tcBorders>
              <w:top w:val="single" w:sz="4" w:space="0" w:color="000000"/>
              <w:left w:val="single" w:sz="4" w:space="0" w:color="000000"/>
              <w:bottom w:val="single" w:sz="4" w:space="0" w:color="000000"/>
              <w:right w:val="single" w:sz="4" w:space="0" w:color="000000"/>
            </w:tcBorders>
          </w:tcPr>
          <w:p w14:paraId="24E9FDE3" w14:textId="77777777" w:rsidR="00634436" w:rsidRDefault="00C04052">
            <w:pPr>
              <w:tabs>
                <w:tab w:val="center" w:pos="5885"/>
              </w:tabs>
              <w:ind w:left="0" w:right="0"/>
              <w:jc w:val="right"/>
              <w:rPr>
                <w:sz w:val="24"/>
                <w:szCs w:val="24"/>
              </w:rPr>
            </w:pPr>
            <w:r>
              <w:rPr>
                <w:sz w:val="24"/>
                <w:szCs w:val="24"/>
              </w:rPr>
              <w:t xml:space="preserve">Visite et entretien en présence du tuteur : </w:t>
            </w:r>
          </w:p>
        </w:tc>
        <w:tc>
          <w:tcPr>
            <w:tcW w:w="5730" w:type="dxa"/>
            <w:tcBorders>
              <w:top w:val="single" w:sz="4" w:space="0" w:color="000000"/>
              <w:left w:val="single" w:sz="4" w:space="0" w:color="000000"/>
              <w:bottom w:val="single" w:sz="4" w:space="0" w:color="000000"/>
              <w:right w:val="single" w:sz="4" w:space="0" w:color="000000"/>
            </w:tcBorders>
          </w:tcPr>
          <w:p w14:paraId="3FBDC295" w14:textId="77777777" w:rsidR="00634436" w:rsidRDefault="00634436">
            <w:pPr>
              <w:ind w:left="0" w:right="0"/>
            </w:pPr>
          </w:p>
        </w:tc>
      </w:tr>
    </w:tbl>
    <w:p w14:paraId="13D89002" w14:textId="77777777" w:rsidR="00634436" w:rsidRDefault="00634436">
      <w:pPr>
        <w:pStyle w:val="Titre1"/>
        <w:spacing w:before="0" w:after="0" w:line="259" w:lineRule="auto"/>
        <w:ind w:left="10" w:right="108" w:hanging="10"/>
        <w:jc w:val="center"/>
        <w:rPr>
          <w:sz w:val="24"/>
          <w:szCs w:val="24"/>
        </w:rPr>
      </w:pPr>
      <w:bookmarkStart w:id="2" w:name="_heading=h.7qm59xius8f7" w:colFirst="0" w:colLast="0"/>
      <w:bookmarkEnd w:id="2"/>
    </w:p>
    <w:tbl>
      <w:tblPr>
        <w:tblStyle w:val="ac"/>
        <w:tblW w:w="10155" w:type="dxa"/>
        <w:tblInd w:w="-3" w:type="dxa"/>
        <w:tblLayout w:type="fixed"/>
        <w:tblLook w:val="0400" w:firstRow="0" w:lastRow="0" w:firstColumn="0" w:lastColumn="0" w:noHBand="0" w:noVBand="1"/>
      </w:tblPr>
      <w:tblGrid>
        <w:gridCol w:w="10155"/>
      </w:tblGrid>
      <w:tr w:rsidR="00634436" w14:paraId="44A526DF" w14:textId="77777777">
        <w:trPr>
          <w:trHeight w:val="922"/>
        </w:trPr>
        <w:tc>
          <w:tcPr>
            <w:tcW w:w="10155" w:type="dxa"/>
            <w:tcBorders>
              <w:top w:val="single" w:sz="4" w:space="0" w:color="000000"/>
              <w:left w:val="single" w:sz="4" w:space="0" w:color="000000"/>
              <w:bottom w:val="single" w:sz="4" w:space="0" w:color="000000"/>
              <w:right w:val="single" w:sz="4" w:space="0" w:color="000000"/>
            </w:tcBorders>
          </w:tcPr>
          <w:p w14:paraId="7619537F" w14:textId="77777777" w:rsidR="00634436" w:rsidRDefault="00C04052">
            <w:pPr>
              <w:ind w:left="22" w:right="0"/>
            </w:pPr>
            <w:r>
              <w:rPr>
                <w:sz w:val="24"/>
                <w:szCs w:val="24"/>
              </w:rPr>
              <w:t>Informations relatives au contexte d'exercice :</w:t>
            </w:r>
          </w:p>
        </w:tc>
      </w:tr>
      <w:tr w:rsidR="00634436" w14:paraId="0753F548" w14:textId="77777777">
        <w:trPr>
          <w:trHeight w:val="922"/>
        </w:trPr>
        <w:tc>
          <w:tcPr>
            <w:tcW w:w="10155" w:type="dxa"/>
            <w:tcBorders>
              <w:top w:val="single" w:sz="4" w:space="0" w:color="000000"/>
              <w:left w:val="single" w:sz="4" w:space="0" w:color="000000"/>
              <w:bottom w:val="single" w:sz="4" w:space="0" w:color="000000"/>
              <w:right w:val="single" w:sz="4" w:space="0" w:color="000000"/>
            </w:tcBorders>
          </w:tcPr>
          <w:p w14:paraId="0ED11D0B" w14:textId="77777777" w:rsidR="00634436" w:rsidRDefault="00C04052">
            <w:pPr>
              <w:ind w:left="22" w:right="0"/>
              <w:rPr>
                <w:sz w:val="24"/>
                <w:szCs w:val="24"/>
              </w:rPr>
            </w:pPr>
            <w:r>
              <w:rPr>
                <w:sz w:val="24"/>
                <w:szCs w:val="24"/>
              </w:rPr>
              <w:t xml:space="preserve">Pratiques observées :        </w:t>
            </w:r>
          </w:p>
        </w:tc>
      </w:tr>
      <w:tr w:rsidR="00634436" w14:paraId="7935856E" w14:textId="77777777">
        <w:trPr>
          <w:trHeight w:val="1575"/>
        </w:trPr>
        <w:tc>
          <w:tcPr>
            <w:tcW w:w="10155" w:type="dxa"/>
            <w:tcBorders>
              <w:top w:val="single" w:sz="4" w:space="0" w:color="000000"/>
              <w:left w:val="single" w:sz="4" w:space="0" w:color="000000"/>
              <w:bottom w:val="single" w:sz="4" w:space="0" w:color="000000"/>
              <w:right w:val="single" w:sz="4" w:space="0" w:color="000000"/>
            </w:tcBorders>
          </w:tcPr>
          <w:p w14:paraId="3AF58D2B" w14:textId="77777777" w:rsidR="00634436" w:rsidRDefault="00C04052">
            <w:pPr>
              <w:ind w:left="22" w:right="0"/>
              <w:rPr>
                <w:sz w:val="24"/>
                <w:szCs w:val="24"/>
              </w:rPr>
            </w:pPr>
            <w:r>
              <w:rPr>
                <w:sz w:val="24"/>
                <w:szCs w:val="24"/>
              </w:rPr>
              <w:t>Appréciation sur la pratique professionnelle - Maîtrise des compétences professionnelles :</w:t>
            </w:r>
          </w:p>
        </w:tc>
      </w:tr>
      <w:tr w:rsidR="00634436" w14:paraId="3B8246B9" w14:textId="77777777">
        <w:trPr>
          <w:cantSplit/>
          <w:trHeight w:val="1410"/>
        </w:trPr>
        <w:tc>
          <w:tcPr>
            <w:tcW w:w="10155" w:type="dxa"/>
            <w:tcBorders>
              <w:top w:val="single" w:sz="4" w:space="0" w:color="000000"/>
              <w:left w:val="single" w:sz="4" w:space="0" w:color="000000"/>
              <w:bottom w:val="single" w:sz="4" w:space="0" w:color="000000"/>
              <w:right w:val="single" w:sz="4" w:space="0" w:color="000000"/>
            </w:tcBorders>
          </w:tcPr>
          <w:p w14:paraId="154CD2DC" w14:textId="77777777" w:rsidR="00634436" w:rsidRDefault="00C04052">
            <w:pPr>
              <w:ind w:left="22" w:right="0"/>
              <w:rPr>
                <w:sz w:val="24"/>
                <w:szCs w:val="24"/>
              </w:rPr>
            </w:pPr>
            <w:r>
              <w:rPr>
                <w:sz w:val="24"/>
                <w:szCs w:val="24"/>
              </w:rPr>
              <w:t>Points positifs, compétences d'appui :</w:t>
            </w:r>
          </w:p>
          <w:p w14:paraId="3F420C2D" w14:textId="77777777" w:rsidR="00634436" w:rsidRDefault="00634436">
            <w:pPr>
              <w:ind w:left="22" w:right="0"/>
              <w:rPr>
                <w:sz w:val="24"/>
                <w:szCs w:val="24"/>
              </w:rPr>
            </w:pPr>
          </w:p>
          <w:p w14:paraId="63D9F469" w14:textId="77777777" w:rsidR="00634436" w:rsidRDefault="00634436">
            <w:pPr>
              <w:ind w:left="0" w:right="0"/>
              <w:rPr>
                <w:sz w:val="24"/>
                <w:szCs w:val="24"/>
              </w:rPr>
            </w:pPr>
          </w:p>
        </w:tc>
      </w:tr>
      <w:tr w:rsidR="00634436" w14:paraId="08667FFF" w14:textId="77777777">
        <w:trPr>
          <w:cantSplit/>
          <w:trHeight w:val="2040"/>
        </w:trPr>
        <w:tc>
          <w:tcPr>
            <w:tcW w:w="10155" w:type="dxa"/>
            <w:tcBorders>
              <w:top w:val="single" w:sz="4" w:space="0" w:color="000000"/>
              <w:left w:val="single" w:sz="4" w:space="0" w:color="000000"/>
              <w:bottom w:val="single" w:sz="4" w:space="0" w:color="000000"/>
              <w:right w:val="single" w:sz="4" w:space="0" w:color="000000"/>
            </w:tcBorders>
          </w:tcPr>
          <w:p w14:paraId="0FDFF43D" w14:textId="77777777" w:rsidR="00634436" w:rsidRDefault="00C04052">
            <w:pPr>
              <w:ind w:left="14" w:right="0"/>
              <w:rPr>
                <w:sz w:val="24"/>
                <w:szCs w:val="24"/>
              </w:rPr>
            </w:pPr>
            <w:r>
              <w:rPr>
                <w:sz w:val="24"/>
                <w:szCs w:val="24"/>
              </w:rPr>
              <w:lastRenderedPageBreak/>
              <w:t>Conseils, compétences à travailler :</w:t>
            </w:r>
          </w:p>
          <w:p w14:paraId="1DA97126" w14:textId="77777777" w:rsidR="00634436" w:rsidRDefault="00634436">
            <w:pPr>
              <w:ind w:left="0" w:right="0"/>
              <w:rPr>
                <w:sz w:val="24"/>
                <w:szCs w:val="24"/>
              </w:rPr>
            </w:pPr>
          </w:p>
        </w:tc>
      </w:tr>
      <w:tr w:rsidR="00634436" w14:paraId="162A75B1" w14:textId="77777777">
        <w:trPr>
          <w:cantSplit/>
          <w:trHeight w:val="2040"/>
        </w:trPr>
        <w:tc>
          <w:tcPr>
            <w:tcW w:w="10155" w:type="dxa"/>
            <w:tcBorders>
              <w:top w:val="single" w:sz="4" w:space="0" w:color="000000"/>
              <w:left w:val="single" w:sz="4" w:space="0" w:color="000000"/>
              <w:bottom w:val="single" w:sz="4" w:space="0" w:color="000000"/>
              <w:right w:val="single" w:sz="4" w:space="0" w:color="000000"/>
            </w:tcBorders>
          </w:tcPr>
          <w:p w14:paraId="5F490E29" w14:textId="77777777" w:rsidR="00634436" w:rsidRDefault="00C04052">
            <w:pPr>
              <w:ind w:left="22" w:right="0"/>
              <w:rPr>
                <w:sz w:val="24"/>
                <w:szCs w:val="24"/>
              </w:rPr>
            </w:pPr>
            <w:r>
              <w:rPr>
                <w:sz w:val="24"/>
                <w:szCs w:val="24"/>
              </w:rPr>
              <w:t>Conclusion et recommandations :</w:t>
            </w:r>
          </w:p>
          <w:p w14:paraId="10B12166" w14:textId="77777777" w:rsidR="00634436" w:rsidRDefault="00634436">
            <w:pPr>
              <w:ind w:left="22" w:right="0"/>
              <w:rPr>
                <w:sz w:val="24"/>
                <w:szCs w:val="24"/>
              </w:rPr>
            </w:pPr>
          </w:p>
          <w:p w14:paraId="765B0C1C" w14:textId="77777777" w:rsidR="00634436" w:rsidRDefault="00634436">
            <w:pPr>
              <w:ind w:left="22" w:right="0"/>
              <w:rPr>
                <w:sz w:val="24"/>
                <w:szCs w:val="24"/>
              </w:rPr>
            </w:pPr>
          </w:p>
          <w:p w14:paraId="1DEC8802" w14:textId="77777777" w:rsidR="00634436" w:rsidRDefault="00634436">
            <w:pPr>
              <w:ind w:left="0" w:right="0"/>
              <w:rPr>
                <w:sz w:val="24"/>
                <w:szCs w:val="24"/>
              </w:rPr>
            </w:pPr>
          </w:p>
        </w:tc>
      </w:tr>
    </w:tbl>
    <w:p w14:paraId="75F1CD48" w14:textId="77777777" w:rsidR="00634436" w:rsidRDefault="00634436">
      <w:pPr>
        <w:pStyle w:val="Titre1"/>
        <w:spacing w:before="0" w:after="0" w:line="259" w:lineRule="auto"/>
        <w:ind w:left="10" w:right="108" w:hanging="10"/>
        <w:jc w:val="center"/>
        <w:rPr>
          <w:rFonts w:ascii="Arial" w:eastAsia="Arial" w:hAnsi="Arial" w:cs="Arial"/>
          <w:color w:val="2E5395"/>
          <w:sz w:val="28"/>
          <w:szCs w:val="28"/>
        </w:rPr>
      </w:pPr>
      <w:bookmarkStart w:id="3" w:name="_heading=h.gjdgxs" w:colFirst="0" w:colLast="0"/>
      <w:bookmarkEnd w:id="3"/>
    </w:p>
    <w:p w14:paraId="585D3605" w14:textId="77777777" w:rsidR="00634436" w:rsidRDefault="00C04052">
      <w:pPr>
        <w:widowControl w:val="0"/>
        <w:spacing w:line="239" w:lineRule="auto"/>
        <w:ind w:left="0" w:right="0"/>
      </w:pPr>
      <w:r>
        <w:br w:type="page"/>
      </w:r>
    </w:p>
    <w:p w14:paraId="0AEE4931" w14:textId="77777777" w:rsidR="00634436" w:rsidRDefault="00634436">
      <w:pPr>
        <w:widowControl w:val="0"/>
        <w:spacing w:line="239" w:lineRule="auto"/>
        <w:ind w:left="0" w:right="0"/>
      </w:pPr>
    </w:p>
    <w:p w14:paraId="727A9B70" w14:textId="77777777" w:rsidR="00634436" w:rsidRDefault="00634436">
      <w:pPr>
        <w:widowControl w:val="0"/>
        <w:spacing w:line="200" w:lineRule="auto"/>
        <w:ind w:left="0" w:right="0"/>
        <w:rPr>
          <w:sz w:val="20"/>
          <w:szCs w:val="20"/>
        </w:rPr>
      </w:pPr>
    </w:p>
    <w:tbl>
      <w:tblPr>
        <w:tblStyle w:val="ad"/>
        <w:tblW w:w="103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25"/>
        <w:gridCol w:w="990"/>
        <w:gridCol w:w="1920"/>
      </w:tblGrid>
      <w:tr w:rsidR="00634436" w14:paraId="7E2C3136" w14:textId="77777777">
        <w:trPr>
          <w:trHeight w:val="930"/>
        </w:trPr>
        <w:tc>
          <w:tcPr>
            <w:tcW w:w="7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4AA1231" w14:textId="77777777" w:rsidR="00634436" w:rsidRDefault="00C04052">
            <w:pPr>
              <w:widowControl w:val="0"/>
              <w:spacing w:line="274" w:lineRule="auto"/>
              <w:ind w:left="566" w:right="387"/>
              <w:jc w:val="center"/>
              <w:rPr>
                <w:rFonts w:ascii="Arial" w:eastAsia="Arial" w:hAnsi="Arial" w:cs="Arial"/>
                <w:b/>
                <w:sz w:val="24"/>
                <w:szCs w:val="24"/>
              </w:rPr>
            </w:pPr>
            <w:r>
              <w:rPr>
                <w:rFonts w:ascii="Arial" w:eastAsia="Arial" w:hAnsi="Arial" w:cs="Arial"/>
                <w:b/>
                <w:sz w:val="24"/>
                <w:szCs w:val="24"/>
              </w:rPr>
              <w:t xml:space="preserve">Fiche bilan de cette visite </w:t>
            </w:r>
          </w:p>
          <w:p w14:paraId="6B88E167" w14:textId="77777777" w:rsidR="00634436" w:rsidRDefault="00C04052">
            <w:pPr>
              <w:widowControl w:val="0"/>
              <w:spacing w:line="274" w:lineRule="auto"/>
              <w:ind w:left="566" w:right="387"/>
              <w:jc w:val="center"/>
              <w:rPr>
                <w:rFonts w:ascii="Arial" w:eastAsia="Arial" w:hAnsi="Arial" w:cs="Arial"/>
                <w:b/>
                <w:sz w:val="24"/>
                <w:szCs w:val="24"/>
              </w:rPr>
            </w:pPr>
            <w:r>
              <w:rPr>
                <w:rFonts w:ascii="Arial" w:eastAsia="Arial" w:hAnsi="Arial" w:cs="Arial"/>
                <w:b/>
                <w:sz w:val="24"/>
                <w:szCs w:val="24"/>
              </w:rPr>
              <w:t>d’après le</w:t>
            </w:r>
          </w:p>
          <w:p w14:paraId="7D3C1311" w14:textId="77777777" w:rsidR="00634436" w:rsidRDefault="00C04052">
            <w:pPr>
              <w:widowControl w:val="0"/>
              <w:spacing w:before="12" w:line="244" w:lineRule="auto"/>
              <w:ind w:left="141" w:right="446" w:firstLine="141"/>
              <w:jc w:val="center"/>
              <w:rPr>
                <w:rFonts w:ascii="Arial" w:eastAsia="Arial" w:hAnsi="Arial" w:cs="Arial"/>
                <w:b/>
                <w:sz w:val="24"/>
                <w:szCs w:val="24"/>
              </w:rPr>
            </w:pPr>
            <w:r>
              <w:rPr>
                <w:rFonts w:ascii="Arial" w:eastAsia="Arial" w:hAnsi="Arial" w:cs="Arial"/>
                <w:b/>
                <w:i/>
                <w:sz w:val="24"/>
                <w:szCs w:val="24"/>
              </w:rPr>
              <w:t>référentiel de formation</w:t>
            </w:r>
          </w:p>
        </w:tc>
        <w:tc>
          <w:tcPr>
            <w:tcW w:w="29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4B46DB0" w14:textId="77777777" w:rsidR="00634436" w:rsidRDefault="00C04052">
            <w:pPr>
              <w:widowControl w:val="0"/>
              <w:spacing w:line="274" w:lineRule="auto"/>
              <w:ind w:left="0"/>
              <w:jc w:val="center"/>
              <w:rPr>
                <w:rFonts w:ascii="Arial" w:eastAsia="Arial" w:hAnsi="Arial" w:cs="Arial"/>
                <w:b/>
                <w:sz w:val="24"/>
                <w:szCs w:val="24"/>
              </w:rPr>
            </w:pPr>
            <w:r>
              <w:rPr>
                <w:rFonts w:ascii="Arial" w:eastAsia="Arial" w:hAnsi="Arial" w:cs="Arial"/>
                <w:b/>
                <w:sz w:val="24"/>
                <w:szCs w:val="24"/>
              </w:rPr>
              <w:t xml:space="preserve">COMPETENCES </w:t>
            </w:r>
          </w:p>
          <w:p w14:paraId="18E0ABD1" w14:textId="77777777" w:rsidR="00634436" w:rsidRDefault="00634436">
            <w:pPr>
              <w:widowControl w:val="0"/>
              <w:spacing w:before="44"/>
              <w:ind w:left="175"/>
              <w:rPr>
                <w:color w:val="0000FF"/>
              </w:rPr>
            </w:pPr>
          </w:p>
        </w:tc>
      </w:tr>
      <w:tr w:rsidR="00634436" w14:paraId="5DBA34BB" w14:textId="77777777">
        <w:trPr>
          <w:trHeight w:val="785"/>
        </w:trPr>
        <w:tc>
          <w:tcPr>
            <w:tcW w:w="742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68DEFB" w14:textId="77777777" w:rsidR="00634436" w:rsidRDefault="00634436">
            <w:pPr>
              <w:widowControl w:val="0"/>
              <w:pBdr>
                <w:top w:val="nil"/>
                <w:left w:val="nil"/>
                <w:bottom w:val="nil"/>
                <w:right w:val="nil"/>
                <w:between w:val="nil"/>
              </w:pBdr>
              <w:spacing w:line="276" w:lineRule="auto"/>
              <w:ind w:left="0" w:right="0"/>
              <w:rPr>
                <w:color w:val="0000FF"/>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23EE81F" w14:textId="77777777" w:rsidR="00634436" w:rsidRDefault="00C04052">
            <w:pPr>
              <w:widowControl w:val="0"/>
              <w:spacing w:line="239" w:lineRule="auto"/>
              <w:ind w:left="0"/>
              <w:jc w:val="center"/>
            </w:pPr>
            <w:r>
              <w:rPr>
                <w:rFonts w:ascii="Arial" w:eastAsia="Arial" w:hAnsi="Arial" w:cs="Arial"/>
              </w:rPr>
              <w:t>Non observées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525BDC28" w14:textId="77777777" w:rsidR="00634436" w:rsidRDefault="00C04052">
            <w:pPr>
              <w:widowControl w:val="0"/>
              <w:spacing w:line="239" w:lineRule="auto"/>
              <w:ind w:left="0"/>
              <w:jc w:val="center"/>
              <w:rPr>
                <w:rFonts w:ascii="Arial" w:eastAsia="Arial" w:hAnsi="Arial" w:cs="Arial"/>
              </w:rPr>
            </w:pPr>
            <w:r>
              <w:rPr>
                <w:rFonts w:ascii="Arial" w:eastAsia="Arial" w:hAnsi="Arial" w:cs="Arial"/>
              </w:rPr>
              <w:t xml:space="preserve">Niveau compétence </w:t>
            </w:r>
          </w:p>
          <w:p w14:paraId="2919CC2A" w14:textId="77777777" w:rsidR="00634436" w:rsidRDefault="00C04052">
            <w:pPr>
              <w:widowControl w:val="0"/>
              <w:spacing w:line="239" w:lineRule="auto"/>
              <w:ind w:left="0"/>
              <w:jc w:val="center"/>
              <w:rPr>
                <w:rFonts w:ascii="Times New Roman" w:eastAsia="Times New Roman" w:hAnsi="Times New Roman" w:cs="Times New Roman"/>
              </w:rPr>
            </w:pPr>
            <w:r>
              <w:rPr>
                <w:rFonts w:ascii="Arial" w:eastAsia="Arial" w:hAnsi="Arial" w:cs="Arial"/>
              </w:rPr>
              <w:t xml:space="preserve">de 0  à 4  </w:t>
            </w:r>
          </w:p>
        </w:tc>
      </w:tr>
    </w:tbl>
    <w:p w14:paraId="4B85E318" w14:textId="77777777" w:rsidR="00634436" w:rsidRDefault="00634436">
      <w:pPr>
        <w:widowControl w:val="0"/>
        <w:spacing w:line="239" w:lineRule="auto"/>
        <w:ind w:left="0" w:right="0"/>
      </w:pPr>
    </w:p>
    <w:tbl>
      <w:tblPr>
        <w:tblStyle w:val="ae"/>
        <w:tblW w:w="103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5880"/>
        <w:gridCol w:w="1035"/>
        <w:gridCol w:w="1950"/>
      </w:tblGrid>
      <w:tr w:rsidR="00634436" w14:paraId="1184DA34" w14:textId="77777777">
        <w:trPr>
          <w:trHeight w:val="525"/>
        </w:trPr>
        <w:tc>
          <w:tcPr>
            <w:tcW w:w="150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6A65DE8B"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b/>
                <w:sz w:val="20"/>
                <w:szCs w:val="20"/>
              </w:rPr>
              <w:t>Domaine 1</w:t>
            </w:r>
          </w:p>
        </w:tc>
        <w:tc>
          <w:tcPr>
            <w:tcW w:w="58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611757A1"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b/>
                <w:sz w:val="20"/>
                <w:szCs w:val="20"/>
              </w:rPr>
              <w:t>Le professeur, acteur de la communauté éducative et du service public de l’éducation nationale</w:t>
            </w:r>
          </w:p>
        </w:tc>
        <w:tc>
          <w:tcPr>
            <w:tcW w:w="103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5789B339"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58AD7596" w14:textId="77777777" w:rsidR="00634436" w:rsidRDefault="00634436">
            <w:pPr>
              <w:widowControl w:val="0"/>
              <w:spacing w:line="276" w:lineRule="auto"/>
              <w:ind w:left="0" w:right="0"/>
              <w:rPr>
                <w:rFonts w:ascii="Arial" w:eastAsia="Arial" w:hAnsi="Arial" w:cs="Arial"/>
                <w:sz w:val="20"/>
                <w:szCs w:val="20"/>
              </w:rPr>
            </w:pPr>
          </w:p>
        </w:tc>
      </w:tr>
      <w:tr w:rsidR="00634436" w14:paraId="18BFBD7D" w14:textId="77777777">
        <w:trPr>
          <w:trHeight w:val="750"/>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30B3C725"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1.1</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BEBB080"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Fonde son action sur les principes et enjeux du système éducatif, les valeurs de l’école républicaine, le référentiel et le cadre réglementaire et éthique du métier</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BDF2B71"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5B925B27" w14:textId="77777777" w:rsidR="00634436" w:rsidRDefault="00634436">
            <w:pPr>
              <w:widowControl w:val="0"/>
              <w:ind w:left="0" w:right="0"/>
              <w:rPr>
                <w:rFonts w:ascii="Arial" w:eastAsia="Arial" w:hAnsi="Arial" w:cs="Arial"/>
                <w:sz w:val="20"/>
                <w:szCs w:val="20"/>
              </w:rPr>
            </w:pPr>
          </w:p>
        </w:tc>
      </w:tr>
      <w:tr w:rsidR="00634436" w14:paraId="7F34D340"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0ED5217B"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1.2</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1722096"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Respecte et fait respecter les principes d’égalité, de laïcité, d’équité, de tolérance et de refus de toute discrimination</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3258D71C"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54124FE" w14:textId="77777777" w:rsidR="00634436" w:rsidRDefault="00634436">
            <w:pPr>
              <w:widowControl w:val="0"/>
              <w:ind w:left="0" w:right="0"/>
              <w:rPr>
                <w:rFonts w:ascii="Arial" w:eastAsia="Arial" w:hAnsi="Arial" w:cs="Arial"/>
                <w:sz w:val="20"/>
                <w:szCs w:val="20"/>
              </w:rPr>
            </w:pPr>
          </w:p>
        </w:tc>
      </w:tr>
      <w:tr w:rsidR="00634436" w14:paraId="62D9A3C6"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8993A2F"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1.3</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959E156"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Répond aux exigences d’assiduité, ponctualité, sécurité des élèves et confidentialité</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82665ED"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64210C16" w14:textId="77777777" w:rsidR="00634436" w:rsidRDefault="00634436">
            <w:pPr>
              <w:widowControl w:val="0"/>
              <w:ind w:left="0" w:right="0"/>
              <w:rPr>
                <w:rFonts w:ascii="Arial" w:eastAsia="Arial" w:hAnsi="Arial" w:cs="Arial"/>
                <w:sz w:val="20"/>
                <w:szCs w:val="20"/>
              </w:rPr>
            </w:pPr>
          </w:p>
        </w:tc>
      </w:tr>
      <w:tr w:rsidR="00634436" w14:paraId="0CCBF7D1"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526CBF77"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1.4</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30FA1E95"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Adopte une attitude et un positionnement d’adulte responsable dans la classe et dans l’établissement</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674189E"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EE11AC0" w14:textId="77777777" w:rsidR="00634436" w:rsidRDefault="00634436">
            <w:pPr>
              <w:widowControl w:val="0"/>
              <w:pBdr>
                <w:top w:val="nil"/>
                <w:left w:val="nil"/>
                <w:bottom w:val="nil"/>
                <w:right w:val="nil"/>
                <w:between w:val="nil"/>
              </w:pBdr>
              <w:ind w:left="0" w:right="0"/>
              <w:rPr>
                <w:rFonts w:ascii="Arial" w:eastAsia="Arial" w:hAnsi="Arial" w:cs="Arial"/>
                <w:sz w:val="20"/>
                <w:szCs w:val="20"/>
              </w:rPr>
            </w:pPr>
          </w:p>
        </w:tc>
      </w:tr>
      <w:tr w:rsidR="00634436" w14:paraId="156B39FC"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07EECC05"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1.5</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6F158D0B"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Accompagne les élèves dans le développement de leurs compétences sociales et citoyennes</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8D0C5CD"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6C41050A" w14:textId="77777777" w:rsidR="00634436" w:rsidRDefault="00634436">
            <w:pPr>
              <w:widowControl w:val="0"/>
              <w:pBdr>
                <w:top w:val="nil"/>
                <w:left w:val="nil"/>
                <w:bottom w:val="nil"/>
                <w:right w:val="nil"/>
                <w:between w:val="nil"/>
              </w:pBdr>
              <w:ind w:left="0" w:right="0"/>
              <w:rPr>
                <w:rFonts w:ascii="Arial" w:eastAsia="Arial" w:hAnsi="Arial" w:cs="Arial"/>
                <w:sz w:val="20"/>
                <w:szCs w:val="20"/>
              </w:rPr>
            </w:pPr>
          </w:p>
        </w:tc>
      </w:tr>
      <w:tr w:rsidR="00634436" w14:paraId="13F5CB45"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4D9C3B02"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1.6</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D9099FC"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Communique de manière correcte, claire et adaptée avec son (ses) interlocuteur(s)</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F7045B8"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12F705A" w14:textId="77777777" w:rsidR="00634436" w:rsidRDefault="00634436">
            <w:pPr>
              <w:widowControl w:val="0"/>
              <w:pBdr>
                <w:top w:val="nil"/>
                <w:left w:val="nil"/>
                <w:bottom w:val="nil"/>
                <w:right w:val="nil"/>
                <w:between w:val="nil"/>
              </w:pBdr>
              <w:ind w:left="0" w:right="0"/>
              <w:rPr>
                <w:rFonts w:ascii="Arial" w:eastAsia="Arial" w:hAnsi="Arial" w:cs="Arial"/>
                <w:sz w:val="20"/>
                <w:szCs w:val="20"/>
              </w:rPr>
            </w:pPr>
          </w:p>
        </w:tc>
      </w:tr>
      <w:tr w:rsidR="00634436" w14:paraId="0E30C506"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5783CDBD"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1.7</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678AF6D"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Adopte une attitude favorable à l’écoute et aux échanges avec son (ses) interlocuteur(s)</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EEED001"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AAE5CF3" w14:textId="77777777" w:rsidR="00634436" w:rsidRDefault="00634436">
            <w:pPr>
              <w:widowControl w:val="0"/>
              <w:pBdr>
                <w:top w:val="nil"/>
                <w:left w:val="nil"/>
                <w:bottom w:val="nil"/>
                <w:right w:val="nil"/>
                <w:between w:val="nil"/>
              </w:pBdr>
              <w:ind w:left="0" w:right="0"/>
              <w:rPr>
                <w:rFonts w:ascii="Arial" w:eastAsia="Arial" w:hAnsi="Arial" w:cs="Arial"/>
                <w:sz w:val="20"/>
                <w:szCs w:val="20"/>
              </w:rPr>
            </w:pPr>
          </w:p>
        </w:tc>
      </w:tr>
      <w:tr w:rsidR="00634436" w14:paraId="0AEFFA8E"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00033CA4"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1.8</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73A21AB"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Participe à la réflexion et au travail collectif mis en place dans son établissement</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C2A588B"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6F938F5E" w14:textId="77777777" w:rsidR="00634436" w:rsidRDefault="00634436">
            <w:pPr>
              <w:widowControl w:val="0"/>
              <w:pBdr>
                <w:top w:val="nil"/>
                <w:left w:val="nil"/>
                <w:bottom w:val="nil"/>
                <w:right w:val="nil"/>
                <w:between w:val="nil"/>
              </w:pBdr>
              <w:ind w:left="0" w:right="0"/>
              <w:rPr>
                <w:rFonts w:ascii="Arial" w:eastAsia="Arial" w:hAnsi="Arial" w:cs="Arial"/>
                <w:sz w:val="20"/>
                <w:szCs w:val="20"/>
              </w:rPr>
            </w:pPr>
          </w:p>
        </w:tc>
      </w:tr>
      <w:tr w:rsidR="00634436" w14:paraId="220A82FD" w14:textId="77777777">
        <w:trPr>
          <w:trHeight w:val="31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336BDCF3"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1.9</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4C081511"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Sait rendre compte de son travail</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6D1D0F41"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EDF27E7" w14:textId="77777777" w:rsidR="00634436" w:rsidRDefault="00634436">
            <w:pPr>
              <w:widowControl w:val="0"/>
              <w:pBdr>
                <w:top w:val="nil"/>
                <w:left w:val="nil"/>
                <w:bottom w:val="nil"/>
                <w:right w:val="nil"/>
                <w:between w:val="nil"/>
              </w:pBdr>
              <w:ind w:left="0" w:right="0"/>
              <w:rPr>
                <w:rFonts w:ascii="Arial" w:eastAsia="Arial" w:hAnsi="Arial" w:cs="Arial"/>
                <w:sz w:val="20"/>
                <w:szCs w:val="20"/>
              </w:rPr>
            </w:pPr>
          </w:p>
        </w:tc>
      </w:tr>
      <w:tr w:rsidR="00634436" w14:paraId="29384A47"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084FF4FC"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1.10</w:t>
            </w:r>
          </w:p>
        </w:tc>
        <w:tc>
          <w:tcPr>
            <w:tcW w:w="588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E762F8D"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Connaît et met en œuvre les droits et obligations liés à l’usage du numérique dans ses pratiques professionnelles</w:t>
            </w:r>
          </w:p>
        </w:tc>
        <w:tc>
          <w:tcPr>
            <w:tcW w:w="10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70B236B" w14:textId="77777777" w:rsidR="00634436" w:rsidRDefault="00634436">
            <w:pPr>
              <w:widowControl w:val="0"/>
              <w:spacing w:line="276" w:lineRule="auto"/>
              <w:ind w:left="0" w:right="0"/>
              <w:rPr>
                <w:rFonts w:ascii="Arial" w:eastAsia="Arial" w:hAnsi="Arial" w:cs="Arial"/>
                <w:sz w:val="20"/>
                <w:szCs w:val="20"/>
              </w:rPr>
            </w:pPr>
          </w:p>
        </w:tc>
        <w:tc>
          <w:tcPr>
            <w:tcW w:w="195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15A88A1" w14:textId="77777777" w:rsidR="00634436" w:rsidRDefault="00634436">
            <w:pPr>
              <w:widowControl w:val="0"/>
              <w:pBdr>
                <w:top w:val="nil"/>
                <w:left w:val="nil"/>
                <w:bottom w:val="nil"/>
                <w:right w:val="nil"/>
                <w:between w:val="nil"/>
              </w:pBdr>
              <w:ind w:left="0" w:right="0"/>
              <w:rPr>
                <w:rFonts w:ascii="Arial" w:eastAsia="Arial" w:hAnsi="Arial" w:cs="Arial"/>
                <w:sz w:val="20"/>
                <w:szCs w:val="20"/>
              </w:rPr>
            </w:pPr>
          </w:p>
        </w:tc>
      </w:tr>
    </w:tbl>
    <w:p w14:paraId="6F864BB3" w14:textId="77777777" w:rsidR="00634436" w:rsidRDefault="00634436">
      <w:pPr>
        <w:widowControl w:val="0"/>
        <w:spacing w:line="239" w:lineRule="auto"/>
        <w:ind w:left="0" w:right="0"/>
      </w:pPr>
    </w:p>
    <w:p w14:paraId="0E12FDED" w14:textId="77777777" w:rsidR="00634436" w:rsidRDefault="00C04052">
      <w:pPr>
        <w:widowControl w:val="0"/>
        <w:spacing w:line="239" w:lineRule="auto"/>
        <w:ind w:left="0" w:right="0"/>
      </w:pPr>
      <w:r>
        <w:br w:type="page"/>
      </w:r>
    </w:p>
    <w:p w14:paraId="09A43628" w14:textId="77777777" w:rsidR="00634436" w:rsidRDefault="00634436">
      <w:pPr>
        <w:widowControl w:val="0"/>
        <w:spacing w:line="239" w:lineRule="auto"/>
        <w:ind w:left="0" w:right="0"/>
      </w:pPr>
    </w:p>
    <w:p w14:paraId="7BBE53D3" w14:textId="77777777" w:rsidR="00634436" w:rsidRDefault="00634436">
      <w:pPr>
        <w:widowControl w:val="0"/>
        <w:spacing w:line="200" w:lineRule="auto"/>
        <w:ind w:left="0" w:right="0"/>
        <w:rPr>
          <w:sz w:val="20"/>
          <w:szCs w:val="20"/>
        </w:rPr>
      </w:pPr>
    </w:p>
    <w:tbl>
      <w:tblPr>
        <w:tblStyle w:val="af"/>
        <w:tblW w:w="103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55"/>
        <w:gridCol w:w="1605"/>
        <w:gridCol w:w="1575"/>
      </w:tblGrid>
      <w:tr w:rsidR="00634436" w14:paraId="173797B1" w14:textId="77777777">
        <w:trPr>
          <w:trHeight w:val="930"/>
        </w:trPr>
        <w:tc>
          <w:tcPr>
            <w:tcW w:w="71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FA2C7CD" w14:textId="77777777" w:rsidR="00634436" w:rsidRDefault="00C04052">
            <w:pPr>
              <w:widowControl w:val="0"/>
              <w:spacing w:line="274" w:lineRule="auto"/>
              <w:ind w:left="566" w:right="387"/>
              <w:jc w:val="center"/>
              <w:rPr>
                <w:rFonts w:ascii="Arial" w:eastAsia="Arial" w:hAnsi="Arial" w:cs="Arial"/>
                <w:b/>
                <w:sz w:val="24"/>
                <w:szCs w:val="24"/>
              </w:rPr>
            </w:pPr>
            <w:r>
              <w:rPr>
                <w:rFonts w:ascii="Arial" w:eastAsia="Arial" w:hAnsi="Arial" w:cs="Arial"/>
                <w:b/>
                <w:sz w:val="24"/>
                <w:szCs w:val="24"/>
              </w:rPr>
              <w:t xml:space="preserve">Fiche bilan de cette visite </w:t>
            </w:r>
          </w:p>
          <w:p w14:paraId="32D7F0F2" w14:textId="77777777" w:rsidR="00634436" w:rsidRDefault="00C04052">
            <w:pPr>
              <w:widowControl w:val="0"/>
              <w:spacing w:line="274" w:lineRule="auto"/>
              <w:ind w:left="566" w:right="387"/>
              <w:jc w:val="center"/>
              <w:rPr>
                <w:rFonts w:ascii="Arial" w:eastAsia="Arial" w:hAnsi="Arial" w:cs="Arial"/>
                <w:b/>
                <w:sz w:val="24"/>
                <w:szCs w:val="24"/>
              </w:rPr>
            </w:pPr>
            <w:r>
              <w:rPr>
                <w:rFonts w:ascii="Arial" w:eastAsia="Arial" w:hAnsi="Arial" w:cs="Arial"/>
                <w:b/>
                <w:sz w:val="24"/>
                <w:szCs w:val="24"/>
              </w:rPr>
              <w:t>d’après le</w:t>
            </w:r>
          </w:p>
          <w:p w14:paraId="214335DA" w14:textId="77777777" w:rsidR="00634436" w:rsidRDefault="00C04052">
            <w:pPr>
              <w:widowControl w:val="0"/>
              <w:spacing w:before="12" w:line="244" w:lineRule="auto"/>
              <w:ind w:left="141" w:right="446" w:firstLine="141"/>
              <w:jc w:val="center"/>
              <w:rPr>
                <w:rFonts w:ascii="Arial" w:eastAsia="Arial" w:hAnsi="Arial" w:cs="Arial"/>
                <w:b/>
                <w:sz w:val="24"/>
                <w:szCs w:val="24"/>
              </w:rPr>
            </w:pPr>
            <w:r>
              <w:rPr>
                <w:rFonts w:ascii="Arial" w:eastAsia="Arial" w:hAnsi="Arial" w:cs="Arial"/>
                <w:b/>
                <w:i/>
                <w:sz w:val="24"/>
                <w:szCs w:val="24"/>
              </w:rPr>
              <w:t>référentiel de formation</w:t>
            </w:r>
          </w:p>
        </w:tc>
        <w:tc>
          <w:tcPr>
            <w:tcW w:w="31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75C00B" w14:textId="77777777" w:rsidR="00634436" w:rsidRDefault="00C04052">
            <w:pPr>
              <w:widowControl w:val="0"/>
              <w:spacing w:line="274" w:lineRule="auto"/>
              <w:ind w:left="0"/>
              <w:jc w:val="center"/>
              <w:rPr>
                <w:rFonts w:ascii="Arial" w:eastAsia="Arial" w:hAnsi="Arial" w:cs="Arial"/>
                <w:b/>
                <w:sz w:val="24"/>
                <w:szCs w:val="24"/>
              </w:rPr>
            </w:pPr>
            <w:r>
              <w:rPr>
                <w:rFonts w:ascii="Arial" w:eastAsia="Arial" w:hAnsi="Arial" w:cs="Arial"/>
                <w:b/>
                <w:sz w:val="24"/>
                <w:szCs w:val="24"/>
              </w:rPr>
              <w:t xml:space="preserve">COMPETENCES </w:t>
            </w:r>
          </w:p>
          <w:p w14:paraId="0255234B" w14:textId="77777777" w:rsidR="00634436" w:rsidRDefault="00634436">
            <w:pPr>
              <w:widowControl w:val="0"/>
              <w:spacing w:before="44"/>
              <w:ind w:left="175"/>
              <w:rPr>
                <w:color w:val="0000FF"/>
              </w:rPr>
            </w:pPr>
          </w:p>
        </w:tc>
      </w:tr>
      <w:tr w:rsidR="00634436" w14:paraId="22D4578C" w14:textId="77777777">
        <w:trPr>
          <w:trHeight w:val="785"/>
        </w:trPr>
        <w:tc>
          <w:tcPr>
            <w:tcW w:w="71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C3118E" w14:textId="77777777" w:rsidR="00634436" w:rsidRDefault="00634436">
            <w:pPr>
              <w:widowControl w:val="0"/>
              <w:pBdr>
                <w:top w:val="nil"/>
                <w:left w:val="nil"/>
                <w:bottom w:val="nil"/>
                <w:right w:val="nil"/>
                <w:between w:val="nil"/>
              </w:pBdr>
              <w:spacing w:line="276" w:lineRule="auto"/>
              <w:ind w:left="0" w:right="0"/>
              <w:rPr>
                <w:color w:val="0000FF"/>
              </w:rPr>
            </w:pP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38856488" w14:textId="77777777" w:rsidR="00634436" w:rsidRDefault="00C04052">
            <w:pPr>
              <w:widowControl w:val="0"/>
              <w:spacing w:line="239" w:lineRule="auto"/>
              <w:ind w:left="0"/>
              <w:jc w:val="center"/>
            </w:pPr>
            <w:r>
              <w:rPr>
                <w:rFonts w:ascii="Arial" w:eastAsia="Arial" w:hAnsi="Arial" w:cs="Arial"/>
              </w:rPr>
              <w:t>Non observées</w:t>
            </w:r>
          </w:p>
        </w:tc>
        <w:tc>
          <w:tcPr>
            <w:tcW w:w="1575" w:type="dxa"/>
            <w:tcBorders>
              <w:top w:val="single" w:sz="8" w:space="0" w:color="000000"/>
              <w:left w:val="single" w:sz="8" w:space="0" w:color="000000"/>
              <w:bottom w:val="single" w:sz="8" w:space="0" w:color="000000"/>
              <w:right w:val="single" w:sz="8" w:space="0" w:color="000000"/>
            </w:tcBorders>
            <w:shd w:val="clear" w:color="auto" w:fill="auto"/>
          </w:tcPr>
          <w:p w14:paraId="706E771E" w14:textId="77777777" w:rsidR="00634436" w:rsidRDefault="00C04052">
            <w:pPr>
              <w:widowControl w:val="0"/>
              <w:spacing w:line="239" w:lineRule="auto"/>
              <w:ind w:left="0"/>
              <w:jc w:val="center"/>
              <w:rPr>
                <w:rFonts w:ascii="Arial" w:eastAsia="Arial" w:hAnsi="Arial" w:cs="Arial"/>
              </w:rPr>
            </w:pPr>
            <w:r>
              <w:rPr>
                <w:rFonts w:ascii="Arial" w:eastAsia="Arial" w:hAnsi="Arial" w:cs="Arial"/>
              </w:rPr>
              <w:t xml:space="preserve">Niveau compétence </w:t>
            </w:r>
          </w:p>
          <w:p w14:paraId="58DC9F33" w14:textId="77777777" w:rsidR="00634436" w:rsidRDefault="00C04052">
            <w:pPr>
              <w:widowControl w:val="0"/>
              <w:spacing w:line="239" w:lineRule="auto"/>
              <w:ind w:left="0"/>
              <w:jc w:val="center"/>
              <w:rPr>
                <w:rFonts w:ascii="Times New Roman" w:eastAsia="Times New Roman" w:hAnsi="Times New Roman" w:cs="Times New Roman"/>
              </w:rPr>
            </w:pPr>
            <w:r>
              <w:rPr>
                <w:rFonts w:ascii="Arial" w:eastAsia="Arial" w:hAnsi="Arial" w:cs="Arial"/>
              </w:rPr>
              <w:t xml:space="preserve">de 0  à 4  </w:t>
            </w:r>
          </w:p>
        </w:tc>
      </w:tr>
    </w:tbl>
    <w:p w14:paraId="472F5E8A" w14:textId="77777777" w:rsidR="00634436" w:rsidRDefault="00634436">
      <w:pPr>
        <w:widowControl w:val="0"/>
        <w:spacing w:line="239" w:lineRule="auto"/>
        <w:ind w:left="0" w:right="0"/>
      </w:pPr>
    </w:p>
    <w:tbl>
      <w:tblPr>
        <w:tblStyle w:val="af0"/>
        <w:tblW w:w="103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5640"/>
        <w:gridCol w:w="1620"/>
        <w:gridCol w:w="1605"/>
      </w:tblGrid>
      <w:tr w:rsidR="00634436" w14:paraId="3580D804" w14:textId="77777777">
        <w:trPr>
          <w:trHeight w:val="750"/>
        </w:trPr>
        <w:tc>
          <w:tcPr>
            <w:tcW w:w="150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7F4AB550"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b/>
                <w:sz w:val="20"/>
                <w:szCs w:val="20"/>
              </w:rPr>
              <w:t>Domaine 2</w:t>
            </w:r>
          </w:p>
        </w:tc>
        <w:tc>
          <w:tcPr>
            <w:tcW w:w="564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701AAE74"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b/>
                <w:sz w:val="20"/>
                <w:szCs w:val="20"/>
              </w:rPr>
              <w:t>Le professeur polyvalent, pilote de son enseignement, efficace dans la transmission des savoirs et la construction des apprentissages</w:t>
            </w:r>
          </w:p>
        </w:tc>
        <w:tc>
          <w:tcPr>
            <w:tcW w:w="162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4AA383AA"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7DFEDD68" w14:textId="77777777" w:rsidR="00634436" w:rsidRDefault="00634436">
            <w:pPr>
              <w:widowControl w:val="0"/>
              <w:spacing w:line="276" w:lineRule="auto"/>
              <w:ind w:left="0" w:right="0"/>
              <w:rPr>
                <w:rFonts w:ascii="Arial" w:eastAsia="Arial" w:hAnsi="Arial" w:cs="Arial"/>
                <w:sz w:val="20"/>
                <w:szCs w:val="20"/>
              </w:rPr>
            </w:pPr>
          </w:p>
        </w:tc>
      </w:tr>
      <w:tr w:rsidR="00634436" w14:paraId="54CED4BD" w14:textId="77777777" w:rsidTr="00DF5B57">
        <w:trPr>
          <w:trHeight w:val="97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AEBE766"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2.1</w:t>
            </w:r>
          </w:p>
        </w:tc>
        <w:tc>
          <w:tcPr>
            <w:tcW w:w="56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3718F4A5"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Mobilise les ressources professionnelles (acquis de la recherche, références institutionnelles, orientat</w:t>
            </w:r>
            <w:r>
              <w:rPr>
                <w:rFonts w:ascii="Arial" w:eastAsia="Arial" w:hAnsi="Arial" w:cs="Arial"/>
                <w:sz w:val="20"/>
                <w:szCs w:val="20"/>
              </w:rPr>
              <w:t>ions didactiques et pédagogiques) sur le développement de l’adolescent et la construction de ses apprentissages pour étayer son action</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536E2772"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43EC2185" w14:textId="77777777" w:rsidR="00634436" w:rsidRDefault="00634436">
            <w:pPr>
              <w:widowControl w:val="0"/>
              <w:spacing w:line="276" w:lineRule="auto"/>
              <w:ind w:left="0" w:right="0"/>
              <w:rPr>
                <w:rFonts w:ascii="Arial" w:eastAsia="Arial" w:hAnsi="Arial" w:cs="Arial"/>
                <w:sz w:val="20"/>
                <w:szCs w:val="20"/>
              </w:rPr>
            </w:pPr>
          </w:p>
        </w:tc>
      </w:tr>
      <w:tr w:rsidR="00634436" w14:paraId="35D83794" w14:textId="77777777" w:rsidTr="00DF5B57">
        <w:trPr>
          <w:trHeight w:val="750"/>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1DC4464E"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2.2</w:t>
            </w:r>
          </w:p>
        </w:tc>
        <w:tc>
          <w:tcPr>
            <w:tcW w:w="56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0DC9EA8B"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Maîtrise les savoirs disciplinaires et didactiques nécessaires à la mise en œuvre des programmes d’enseignement du collège et du lycée élémentaire</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16377F8F"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6A25591A" w14:textId="77777777" w:rsidR="00634436" w:rsidRDefault="00634436">
            <w:pPr>
              <w:widowControl w:val="0"/>
              <w:spacing w:line="276" w:lineRule="auto"/>
              <w:ind w:left="0" w:right="0"/>
              <w:rPr>
                <w:rFonts w:ascii="Arial" w:eastAsia="Arial" w:hAnsi="Arial" w:cs="Arial"/>
                <w:sz w:val="20"/>
                <w:szCs w:val="20"/>
              </w:rPr>
            </w:pPr>
          </w:p>
        </w:tc>
      </w:tr>
      <w:tr w:rsidR="00634436" w14:paraId="6C0F7185" w14:textId="77777777" w:rsidTr="00DF5B5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42D8E947"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2.3</w:t>
            </w:r>
          </w:p>
        </w:tc>
        <w:tc>
          <w:tcPr>
            <w:tcW w:w="56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167A31B2"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Assure la progression dans les apprentissages de tous les élèves au regard des objectifs fixés</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68D13887"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bottom"/>
          </w:tcPr>
          <w:p w14:paraId="3D727C18" w14:textId="77777777" w:rsidR="00634436" w:rsidRDefault="00634436">
            <w:pPr>
              <w:widowControl w:val="0"/>
              <w:spacing w:line="276" w:lineRule="auto"/>
              <w:ind w:left="0" w:right="0"/>
              <w:rPr>
                <w:rFonts w:ascii="Arial" w:eastAsia="Arial" w:hAnsi="Arial" w:cs="Arial"/>
                <w:sz w:val="20"/>
                <w:szCs w:val="20"/>
              </w:rPr>
            </w:pPr>
          </w:p>
        </w:tc>
      </w:tr>
      <w:tr w:rsidR="00634436" w14:paraId="6755A9AB" w14:textId="77777777">
        <w:trPr>
          <w:trHeight w:val="750"/>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782DC20"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2.4</w:t>
            </w:r>
          </w:p>
        </w:tc>
        <w:tc>
          <w:tcPr>
            <w:tcW w:w="564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6243852D"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Planifie des séquences d’enseignement-apprentissage structurées, mobilisant un cadre didactique et pédagogique répondant aux objectifs visés</w:t>
            </w:r>
          </w:p>
        </w:tc>
        <w:tc>
          <w:tcPr>
            <w:tcW w:w="16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5358E91C"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4F3C83E" w14:textId="77777777" w:rsidR="00634436" w:rsidRDefault="00634436">
            <w:pPr>
              <w:widowControl w:val="0"/>
              <w:spacing w:line="276" w:lineRule="auto"/>
              <w:ind w:left="0" w:right="0"/>
              <w:rPr>
                <w:rFonts w:ascii="Arial" w:eastAsia="Arial" w:hAnsi="Arial" w:cs="Arial"/>
                <w:sz w:val="20"/>
                <w:szCs w:val="20"/>
              </w:rPr>
            </w:pPr>
          </w:p>
        </w:tc>
      </w:tr>
      <w:tr w:rsidR="00634436" w14:paraId="1D21716C"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5C5AF955"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2.5</w:t>
            </w:r>
          </w:p>
        </w:tc>
        <w:tc>
          <w:tcPr>
            <w:tcW w:w="564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91C2785"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Conduit un enseignement explicite, attentif aux besoins de chaque élève, en recourant à la coopération et à la différenciation.</w:t>
            </w:r>
          </w:p>
        </w:tc>
        <w:tc>
          <w:tcPr>
            <w:tcW w:w="16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3824D389"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7D40DC7" w14:textId="77777777" w:rsidR="00634436" w:rsidRDefault="00634436">
            <w:pPr>
              <w:widowControl w:val="0"/>
              <w:spacing w:line="276" w:lineRule="auto"/>
              <w:ind w:left="0" w:right="0"/>
              <w:rPr>
                <w:rFonts w:ascii="Arial" w:eastAsia="Arial" w:hAnsi="Arial" w:cs="Arial"/>
                <w:sz w:val="20"/>
                <w:szCs w:val="20"/>
              </w:rPr>
            </w:pPr>
          </w:p>
        </w:tc>
      </w:tr>
      <w:tr w:rsidR="00634436" w14:paraId="22CB4182" w14:textId="77777777">
        <w:trPr>
          <w:trHeight w:val="750"/>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270905E4"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2.6</w:t>
            </w:r>
          </w:p>
        </w:tc>
        <w:tc>
          <w:tcPr>
            <w:tcW w:w="564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033C483"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Installe et entretient un cadre d’apprentissage dynamique et sécurisant, en traitant les tensions de manière appropriée lorsqu’elles surviennent</w:t>
            </w:r>
          </w:p>
        </w:tc>
        <w:tc>
          <w:tcPr>
            <w:tcW w:w="16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D069068"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FDED62C" w14:textId="77777777" w:rsidR="00634436" w:rsidRDefault="00634436">
            <w:pPr>
              <w:widowControl w:val="0"/>
              <w:spacing w:line="276" w:lineRule="auto"/>
              <w:ind w:left="0" w:right="0"/>
              <w:rPr>
                <w:rFonts w:ascii="Arial" w:eastAsia="Arial" w:hAnsi="Arial" w:cs="Arial"/>
                <w:sz w:val="20"/>
                <w:szCs w:val="20"/>
              </w:rPr>
            </w:pPr>
          </w:p>
        </w:tc>
      </w:tr>
      <w:tr w:rsidR="00634436" w14:paraId="23E6B4A3" w14:textId="77777777">
        <w:trPr>
          <w:trHeight w:val="14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6A9CE4E0"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2.7</w:t>
            </w:r>
          </w:p>
        </w:tc>
        <w:tc>
          <w:tcPr>
            <w:tcW w:w="564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0055E9C"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Sait utiliser les évaluations nationales ; Pratique différents types d’évaluation, dont l’observation et l’auto-évaluation, pour : mesurer les acquis des élèves (résultats, processus) ; déterminer les actions d’accompagnement, de différenciation ou de remé</w:t>
            </w:r>
            <w:r>
              <w:rPr>
                <w:rFonts w:ascii="Arial" w:eastAsia="Arial" w:hAnsi="Arial" w:cs="Arial"/>
                <w:sz w:val="20"/>
                <w:szCs w:val="20"/>
              </w:rPr>
              <w:t>diation répondant aux besoins identifiés ; analyser ses pratiques pour les différencier et les adapter</w:t>
            </w:r>
          </w:p>
        </w:tc>
        <w:tc>
          <w:tcPr>
            <w:tcW w:w="16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90B5C78" w14:textId="77777777" w:rsidR="00634436" w:rsidRDefault="00634436">
            <w:pPr>
              <w:widowControl w:val="0"/>
              <w:spacing w:line="276" w:lineRule="auto"/>
              <w:ind w:left="0" w:right="0"/>
              <w:rPr>
                <w:rFonts w:ascii="Arial" w:eastAsia="Arial" w:hAnsi="Arial" w:cs="Arial"/>
                <w:sz w:val="20"/>
                <w:szCs w:val="20"/>
              </w:rPr>
            </w:pPr>
          </w:p>
        </w:tc>
        <w:tc>
          <w:tcPr>
            <w:tcW w:w="160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3E71A40" w14:textId="77777777" w:rsidR="00634436" w:rsidRDefault="00634436">
            <w:pPr>
              <w:widowControl w:val="0"/>
              <w:spacing w:line="276" w:lineRule="auto"/>
              <w:ind w:left="0" w:right="0"/>
              <w:rPr>
                <w:rFonts w:ascii="Arial" w:eastAsia="Arial" w:hAnsi="Arial" w:cs="Arial"/>
                <w:sz w:val="20"/>
                <w:szCs w:val="20"/>
              </w:rPr>
            </w:pPr>
          </w:p>
        </w:tc>
      </w:tr>
    </w:tbl>
    <w:p w14:paraId="64AC8B35" w14:textId="77777777" w:rsidR="00634436" w:rsidRDefault="00634436">
      <w:pPr>
        <w:widowControl w:val="0"/>
        <w:spacing w:line="239" w:lineRule="auto"/>
        <w:ind w:left="0" w:right="0"/>
      </w:pPr>
    </w:p>
    <w:p w14:paraId="4A6560B9" w14:textId="77777777" w:rsidR="00634436" w:rsidRDefault="00C04052">
      <w:pPr>
        <w:widowControl w:val="0"/>
        <w:spacing w:line="239" w:lineRule="auto"/>
        <w:ind w:left="0" w:right="0"/>
      </w:pPr>
      <w:r>
        <w:br w:type="page"/>
      </w:r>
    </w:p>
    <w:p w14:paraId="2E3C6556" w14:textId="77777777" w:rsidR="00634436" w:rsidRDefault="00634436">
      <w:pPr>
        <w:widowControl w:val="0"/>
        <w:spacing w:line="239" w:lineRule="auto"/>
        <w:ind w:left="0" w:right="0"/>
      </w:pPr>
    </w:p>
    <w:p w14:paraId="5E085CB2" w14:textId="77777777" w:rsidR="00634436" w:rsidRDefault="00634436">
      <w:pPr>
        <w:widowControl w:val="0"/>
        <w:spacing w:line="200" w:lineRule="auto"/>
        <w:ind w:left="0" w:right="0"/>
        <w:rPr>
          <w:sz w:val="20"/>
          <w:szCs w:val="20"/>
        </w:rPr>
      </w:pPr>
    </w:p>
    <w:tbl>
      <w:tblPr>
        <w:tblStyle w:val="af1"/>
        <w:tblW w:w="103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30"/>
        <w:gridCol w:w="2040"/>
        <w:gridCol w:w="1650"/>
      </w:tblGrid>
      <w:tr w:rsidR="00634436" w14:paraId="42EBFAA8" w14:textId="77777777">
        <w:trPr>
          <w:trHeight w:val="930"/>
        </w:trPr>
        <w:tc>
          <w:tcPr>
            <w:tcW w:w="66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1D90B4F" w14:textId="77777777" w:rsidR="00634436" w:rsidRDefault="00C04052">
            <w:pPr>
              <w:widowControl w:val="0"/>
              <w:spacing w:line="274" w:lineRule="auto"/>
              <w:ind w:left="566" w:right="387"/>
              <w:jc w:val="center"/>
              <w:rPr>
                <w:rFonts w:ascii="Arial" w:eastAsia="Arial" w:hAnsi="Arial" w:cs="Arial"/>
                <w:b/>
                <w:sz w:val="24"/>
                <w:szCs w:val="24"/>
              </w:rPr>
            </w:pPr>
            <w:r>
              <w:rPr>
                <w:rFonts w:ascii="Arial" w:eastAsia="Arial" w:hAnsi="Arial" w:cs="Arial"/>
                <w:b/>
                <w:sz w:val="24"/>
                <w:szCs w:val="24"/>
              </w:rPr>
              <w:t xml:space="preserve">Fiche bilan de cette visite </w:t>
            </w:r>
          </w:p>
          <w:p w14:paraId="7E9385BA" w14:textId="77777777" w:rsidR="00634436" w:rsidRDefault="00C04052">
            <w:pPr>
              <w:widowControl w:val="0"/>
              <w:spacing w:line="274" w:lineRule="auto"/>
              <w:ind w:left="566" w:right="387"/>
              <w:jc w:val="center"/>
              <w:rPr>
                <w:rFonts w:ascii="Arial" w:eastAsia="Arial" w:hAnsi="Arial" w:cs="Arial"/>
                <w:b/>
                <w:sz w:val="24"/>
                <w:szCs w:val="24"/>
              </w:rPr>
            </w:pPr>
            <w:r>
              <w:rPr>
                <w:rFonts w:ascii="Arial" w:eastAsia="Arial" w:hAnsi="Arial" w:cs="Arial"/>
                <w:b/>
                <w:sz w:val="24"/>
                <w:szCs w:val="24"/>
              </w:rPr>
              <w:t>d’après le</w:t>
            </w:r>
          </w:p>
          <w:p w14:paraId="7C7E1AF8" w14:textId="77777777" w:rsidR="00634436" w:rsidRDefault="00C04052">
            <w:pPr>
              <w:widowControl w:val="0"/>
              <w:spacing w:before="12" w:line="244" w:lineRule="auto"/>
              <w:ind w:left="141" w:right="446" w:firstLine="141"/>
              <w:jc w:val="center"/>
            </w:pPr>
            <w:r>
              <w:rPr>
                <w:rFonts w:ascii="Arial" w:eastAsia="Arial" w:hAnsi="Arial" w:cs="Arial"/>
                <w:b/>
                <w:i/>
                <w:sz w:val="24"/>
                <w:szCs w:val="24"/>
              </w:rPr>
              <w:t>référentiel de formation</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CDD8A51" w14:textId="77777777" w:rsidR="00634436" w:rsidRDefault="00C04052">
            <w:pPr>
              <w:widowControl w:val="0"/>
              <w:spacing w:line="274" w:lineRule="auto"/>
              <w:ind w:left="0"/>
              <w:jc w:val="center"/>
              <w:rPr>
                <w:rFonts w:ascii="Arial" w:eastAsia="Arial" w:hAnsi="Arial" w:cs="Arial"/>
                <w:b/>
                <w:sz w:val="24"/>
                <w:szCs w:val="24"/>
              </w:rPr>
            </w:pPr>
            <w:r>
              <w:rPr>
                <w:rFonts w:ascii="Arial" w:eastAsia="Arial" w:hAnsi="Arial" w:cs="Arial"/>
                <w:b/>
                <w:sz w:val="24"/>
                <w:szCs w:val="24"/>
              </w:rPr>
              <w:t xml:space="preserve">COMPETENCES </w:t>
            </w:r>
          </w:p>
          <w:p w14:paraId="2A100065" w14:textId="77777777" w:rsidR="00634436" w:rsidRDefault="00634436">
            <w:pPr>
              <w:widowControl w:val="0"/>
              <w:spacing w:before="44"/>
              <w:ind w:left="175"/>
              <w:rPr>
                <w:color w:val="0000FF"/>
              </w:rPr>
            </w:pPr>
          </w:p>
        </w:tc>
      </w:tr>
      <w:tr w:rsidR="00634436" w14:paraId="39BC1640" w14:textId="77777777">
        <w:trPr>
          <w:trHeight w:val="785"/>
        </w:trPr>
        <w:tc>
          <w:tcPr>
            <w:tcW w:w="66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FBE24F" w14:textId="77777777" w:rsidR="00634436" w:rsidRDefault="00634436">
            <w:pPr>
              <w:widowControl w:val="0"/>
              <w:pBdr>
                <w:top w:val="nil"/>
                <w:left w:val="nil"/>
                <w:bottom w:val="nil"/>
                <w:right w:val="nil"/>
                <w:between w:val="nil"/>
              </w:pBdr>
              <w:spacing w:line="276" w:lineRule="auto"/>
              <w:ind w:left="0" w:right="0"/>
              <w:rPr>
                <w:color w:val="0000FF"/>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6725E463" w14:textId="77777777" w:rsidR="00634436" w:rsidRDefault="00C04052">
            <w:pPr>
              <w:widowControl w:val="0"/>
              <w:spacing w:line="239" w:lineRule="auto"/>
              <w:ind w:left="0"/>
              <w:jc w:val="center"/>
            </w:pPr>
            <w:r>
              <w:rPr>
                <w:rFonts w:ascii="Arial" w:eastAsia="Arial" w:hAnsi="Arial" w:cs="Arial"/>
              </w:rPr>
              <w:t>Non observées</w:t>
            </w:r>
          </w:p>
        </w:tc>
        <w:tc>
          <w:tcPr>
            <w:tcW w:w="1650" w:type="dxa"/>
            <w:tcBorders>
              <w:top w:val="single" w:sz="8" w:space="0" w:color="000000"/>
              <w:left w:val="single" w:sz="8" w:space="0" w:color="000000"/>
              <w:bottom w:val="single" w:sz="8" w:space="0" w:color="000000"/>
              <w:right w:val="single" w:sz="8" w:space="0" w:color="000000"/>
            </w:tcBorders>
            <w:shd w:val="clear" w:color="auto" w:fill="auto"/>
          </w:tcPr>
          <w:p w14:paraId="33B79530" w14:textId="77777777" w:rsidR="00634436" w:rsidRDefault="00C04052">
            <w:pPr>
              <w:widowControl w:val="0"/>
              <w:spacing w:line="239" w:lineRule="auto"/>
              <w:ind w:left="0"/>
              <w:jc w:val="center"/>
              <w:rPr>
                <w:rFonts w:ascii="Arial" w:eastAsia="Arial" w:hAnsi="Arial" w:cs="Arial"/>
              </w:rPr>
            </w:pPr>
            <w:r>
              <w:rPr>
                <w:rFonts w:ascii="Arial" w:eastAsia="Arial" w:hAnsi="Arial" w:cs="Arial"/>
              </w:rPr>
              <w:t xml:space="preserve">Niveau compétence </w:t>
            </w:r>
          </w:p>
          <w:p w14:paraId="24E32982" w14:textId="77777777" w:rsidR="00634436" w:rsidRDefault="00C04052">
            <w:pPr>
              <w:widowControl w:val="0"/>
              <w:spacing w:line="239" w:lineRule="auto"/>
              <w:ind w:left="0"/>
              <w:jc w:val="center"/>
              <w:rPr>
                <w:rFonts w:ascii="Times New Roman" w:eastAsia="Times New Roman" w:hAnsi="Times New Roman" w:cs="Times New Roman"/>
              </w:rPr>
            </w:pPr>
            <w:r>
              <w:rPr>
                <w:rFonts w:ascii="Arial" w:eastAsia="Arial" w:hAnsi="Arial" w:cs="Arial"/>
              </w:rPr>
              <w:t xml:space="preserve">de 0  à 4  </w:t>
            </w:r>
          </w:p>
        </w:tc>
      </w:tr>
    </w:tbl>
    <w:p w14:paraId="7FAE6DA9" w14:textId="77777777" w:rsidR="00634436" w:rsidRDefault="00634436">
      <w:pPr>
        <w:widowControl w:val="0"/>
        <w:spacing w:line="239" w:lineRule="auto"/>
        <w:ind w:left="0" w:right="0"/>
      </w:pPr>
    </w:p>
    <w:tbl>
      <w:tblPr>
        <w:tblStyle w:val="af2"/>
        <w:tblW w:w="103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5130"/>
        <w:gridCol w:w="2025"/>
        <w:gridCol w:w="1665"/>
      </w:tblGrid>
      <w:tr w:rsidR="00634436" w14:paraId="27C50A48" w14:textId="77777777">
        <w:trPr>
          <w:trHeight w:val="525"/>
        </w:trPr>
        <w:tc>
          <w:tcPr>
            <w:tcW w:w="150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bottom"/>
          </w:tcPr>
          <w:p w14:paraId="61B1F97C"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b/>
                <w:sz w:val="20"/>
                <w:szCs w:val="20"/>
              </w:rPr>
              <w:t>Domaine 3</w:t>
            </w:r>
          </w:p>
        </w:tc>
        <w:tc>
          <w:tcPr>
            <w:tcW w:w="513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03BCE517"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b/>
                <w:sz w:val="20"/>
                <w:szCs w:val="20"/>
              </w:rPr>
              <w:t>Le professeur, praticien réflexif, acteur de son développement professionnel</w:t>
            </w:r>
          </w:p>
        </w:tc>
        <w:tc>
          <w:tcPr>
            <w:tcW w:w="202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00AD4B12" w14:textId="77777777" w:rsidR="00634436" w:rsidRDefault="00634436">
            <w:pPr>
              <w:widowControl w:val="0"/>
              <w:spacing w:line="276" w:lineRule="auto"/>
              <w:ind w:left="0" w:right="0"/>
              <w:rPr>
                <w:rFonts w:ascii="Arial" w:eastAsia="Arial" w:hAnsi="Arial" w:cs="Arial"/>
                <w:sz w:val="20"/>
                <w:szCs w:val="20"/>
              </w:rPr>
            </w:pPr>
          </w:p>
        </w:tc>
        <w:tc>
          <w:tcPr>
            <w:tcW w:w="166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bottom"/>
          </w:tcPr>
          <w:p w14:paraId="1325AF5C" w14:textId="77777777" w:rsidR="00634436" w:rsidRDefault="00634436">
            <w:pPr>
              <w:widowControl w:val="0"/>
              <w:spacing w:line="276" w:lineRule="auto"/>
              <w:ind w:left="0" w:right="0"/>
              <w:rPr>
                <w:rFonts w:ascii="Arial" w:eastAsia="Arial" w:hAnsi="Arial" w:cs="Arial"/>
                <w:sz w:val="20"/>
                <w:szCs w:val="20"/>
              </w:rPr>
            </w:pPr>
          </w:p>
        </w:tc>
      </w:tr>
      <w:tr w:rsidR="00634436" w14:paraId="2724E926"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4D28316D"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3.1</w:t>
            </w:r>
          </w:p>
        </w:tc>
        <w:tc>
          <w:tcPr>
            <w:tcW w:w="513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9FD0CD0"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Mobilise des savoirs de recherche pour analyser des aspects précis de son enseignement et leur impact sur les élèves</w:t>
            </w:r>
          </w:p>
        </w:tc>
        <w:tc>
          <w:tcPr>
            <w:tcW w:w="202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BE13A11" w14:textId="77777777" w:rsidR="00634436" w:rsidRDefault="00634436">
            <w:pPr>
              <w:widowControl w:val="0"/>
              <w:spacing w:line="276" w:lineRule="auto"/>
              <w:ind w:left="0" w:right="0"/>
              <w:rPr>
                <w:rFonts w:ascii="Arial" w:eastAsia="Arial" w:hAnsi="Arial" w:cs="Arial"/>
                <w:sz w:val="20"/>
                <w:szCs w:val="20"/>
              </w:rPr>
            </w:pPr>
          </w:p>
        </w:tc>
        <w:tc>
          <w:tcPr>
            <w:tcW w:w="166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2A7D61FD" w14:textId="77777777" w:rsidR="00634436" w:rsidRDefault="00634436">
            <w:pPr>
              <w:widowControl w:val="0"/>
              <w:spacing w:line="276" w:lineRule="auto"/>
              <w:ind w:left="0" w:right="0"/>
              <w:rPr>
                <w:rFonts w:ascii="Arial" w:eastAsia="Arial" w:hAnsi="Arial" w:cs="Arial"/>
                <w:sz w:val="20"/>
                <w:szCs w:val="20"/>
              </w:rPr>
            </w:pPr>
          </w:p>
        </w:tc>
      </w:tr>
      <w:tr w:rsidR="00634436" w14:paraId="73D66A3A"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4E112029"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3.2</w:t>
            </w:r>
          </w:p>
        </w:tc>
        <w:tc>
          <w:tcPr>
            <w:tcW w:w="513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20B9812"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Intègre une dimension évaluative à l’ensemble de son action en ayant le souci d’en mesurer l’efficacité</w:t>
            </w:r>
          </w:p>
        </w:tc>
        <w:tc>
          <w:tcPr>
            <w:tcW w:w="202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1D58F7B" w14:textId="77777777" w:rsidR="00634436" w:rsidRDefault="00634436">
            <w:pPr>
              <w:widowControl w:val="0"/>
              <w:spacing w:line="276" w:lineRule="auto"/>
              <w:ind w:left="0" w:right="0"/>
              <w:rPr>
                <w:rFonts w:ascii="Arial" w:eastAsia="Arial" w:hAnsi="Arial" w:cs="Arial"/>
                <w:sz w:val="20"/>
                <w:szCs w:val="20"/>
              </w:rPr>
            </w:pPr>
          </w:p>
        </w:tc>
        <w:tc>
          <w:tcPr>
            <w:tcW w:w="166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48EE2A37" w14:textId="77777777" w:rsidR="00634436" w:rsidRDefault="00634436">
            <w:pPr>
              <w:widowControl w:val="0"/>
              <w:spacing w:line="276" w:lineRule="auto"/>
              <w:ind w:left="0" w:right="0"/>
              <w:rPr>
                <w:rFonts w:ascii="Arial" w:eastAsia="Arial" w:hAnsi="Arial" w:cs="Arial"/>
                <w:sz w:val="20"/>
                <w:szCs w:val="20"/>
              </w:rPr>
            </w:pPr>
          </w:p>
        </w:tc>
      </w:tr>
      <w:tr w:rsidR="00634436" w14:paraId="5646E122"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03B622A4"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3.3</w:t>
            </w:r>
          </w:p>
        </w:tc>
        <w:tc>
          <w:tcPr>
            <w:tcW w:w="513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D5BB2E2"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Exerce une veille à visée de formation / information en lien avec son métier</w:t>
            </w:r>
          </w:p>
        </w:tc>
        <w:tc>
          <w:tcPr>
            <w:tcW w:w="202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41EA88FA" w14:textId="77777777" w:rsidR="00634436" w:rsidRDefault="00634436">
            <w:pPr>
              <w:widowControl w:val="0"/>
              <w:spacing w:line="276" w:lineRule="auto"/>
              <w:ind w:left="0" w:right="0"/>
              <w:rPr>
                <w:rFonts w:ascii="Arial" w:eastAsia="Arial" w:hAnsi="Arial" w:cs="Arial"/>
                <w:sz w:val="20"/>
                <w:szCs w:val="20"/>
              </w:rPr>
            </w:pPr>
          </w:p>
        </w:tc>
        <w:tc>
          <w:tcPr>
            <w:tcW w:w="166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5D95C8D8" w14:textId="77777777" w:rsidR="00634436" w:rsidRDefault="00634436">
            <w:pPr>
              <w:widowControl w:val="0"/>
              <w:spacing w:line="276" w:lineRule="auto"/>
              <w:ind w:left="0" w:right="0"/>
              <w:rPr>
                <w:rFonts w:ascii="Arial" w:eastAsia="Arial" w:hAnsi="Arial" w:cs="Arial"/>
                <w:sz w:val="20"/>
                <w:szCs w:val="20"/>
              </w:rPr>
            </w:pPr>
          </w:p>
        </w:tc>
      </w:tr>
      <w:tr w:rsidR="00634436" w14:paraId="6ACA821C" w14:textId="77777777">
        <w:trPr>
          <w:trHeight w:val="750"/>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7837A6F2"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3.4</w:t>
            </w:r>
          </w:p>
        </w:tc>
        <w:tc>
          <w:tcPr>
            <w:tcW w:w="513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A0C8AB4"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 xml:space="preserve">Exploite les possibilités offertes par </w:t>
            </w:r>
            <w:r>
              <w:rPr>
                <w:rFonts w:ascii="Arial" w:eastAsia="Arial" w:hAnsi="Arial" w:cs="Arial"/>
                <w:sz w:val="20"/>
                <w:szCs w:val="20"/>
              </w:rPr>
              <w:t>les outils et les environnements numériques pour actualiser ses connaissances et communiquer avec ses pairs</w:t>
            </w:r>
          </w:p>
        </w:tc>
        <w:tc>
          <w:tcPr>
            <w:tcW w:w="202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1E31C760" w14:textId="77777777" w:rsidR="00634436" w:rsidRDefault="00634436">
            <w:pPr>
              <w:widowControl w:val="0"/>
              <w:spacing w:line="276" w:lineRule="auto"/>
              <w:ind w:left="0" w:right="0"/>
              <w:rPr>
                <w:rFonts w:ascii="Arial" w:eastAsia="Arial" w:hAnsi="Arial" w:cs="Arial"/>
                <w:sz w:val="20"/>
                <w:szCs w:val="20"/>
              </w:rPr>
            </w:pPr>
          </w:p>
        </w:tc>
        <w:tc>
          <w:tcPr>
            <w:tcW w:w="166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76BA7940" w14:textId="77777777" w:rsidR="00634436" w:rsidRDefault="00634436">
            <w:pPr>
              <w:widowControl w:val="0"/>
              <w:spacing w:line="276" w:lineRule="auto"/>
              <w:ind w:left="0" w:right="0"/>
              <w:rPr>
                <w:rFonts w:ascii="Arial" w:eastAsia="Arial" w:hAnsi="Arial" w:cs="Arial"/>
                <w:sz w:val="20"/>
                <w:szCs w:val="20"/>
              </w:rPr>
            </w:pPr>
          </w:p>
        </w:tc>
      </w:tr>
      <w:tr w:rsidR="00634436" w14:paraId="55F0ACC5"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75EE61BB"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3.5</w:t>
            </w:r>
          </w:p>
        </w:tc>
        <w:tc>
          <w:tcPr>
            <w:tcW w:w="513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552842FC"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Exprime ses besoins de formation pour actualiser ses savoirs, conforter et faire évoluer ses pratiques</w:t>
            </w:r>
          </w:p>
        </w:tc>
        <w:tc>
          <w:tcPr>
            <w:tcW w:w="202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049EA7B9" w14:textId="77777777" w:rsidR="00634436" w:rsidRDefault="00634436">
            <w:pPr>
              <w:widowControl w:val="0"/>
              <w:spacing w:line="276" w:lineRule="auto"/>
              <w:ind w:left="0" w:right="0"/>
              <w:rPr>
                <w:rFonts w:ascii="Arial" w:eastAsia="Arial" w:hAnsi="Arial" w:cs="Arial"/>
                <w:sz w:val="20"/>
                <w:szCs w:val="20"/>
              </w:rPr>
            </w:pPr>
          </w:p>
        </w:tc>
        <w:tc>
          <w:tcPr>
            <w:tcW w:w="166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55952671" w14:textId="77777777" w:rsidR="00634436" w:rsidRDefault="00634436">
            <w:pPr>
              <w:widowControl w:val="0"/>
              <w:spacing w:line="276" w:lineRule="auto"/>
              <w:ind w:left="0" w:right="0"/>
              <w:rPr>
                <w:rFonts w:ascii="Arial" w:eastAsia="Arial" w:hAnsi="Arial" w:cs="Arial"/>
                <w:sz w:val="20"/>
                <w:szCs w:val="20"/>
              </w:rPr>
            </w:pPr>
          </w:p>
        </w:tc>
      </w:tr>
      <w:tr w:rsidR="00634436" w14:paraId="238366C4" w14:textId="77777777">
        <w:trPr>
          <w:trHeight w:val="525"/>
        </w:trPr>
        <w:tc>
          <w:tcPr>
            <w:tcW w:w="150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bottom"/>
          </w:tcPr>
          <w:p w14:paraId="0D20D4BE"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Compétence 3.6</w:t>
            </w:r>
          </w:p>
        </w:tc>
        <w:tc>
          <w:tcPr>
            <w:tcW w:w="513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3F8E21F7" w14:textId="77777777" w:rsidR="00634436" w:rsidRDefault="00C04052">
            <w:pPr>
              <w:widowControl w:val="0"/>
              <w:spacing w:line="276" w:lineRule="auto"/>
              <w:ind w:left="0" w:right="0"/>
              <w:rPr>
                <w:rFonts w:ascii="Arial" w:eastAsia="Arial" w:hAnsi="Arial" w:cs="Arial"/>
                <w:sz w:val="20"/>
                <w:szCs w:val="20"/>
              </w:rPr>
            </w:pPr>
            <w:r>
              <w:rPr>
                <w:rFonts w:ascii="Arial" w:eastAsia="Arial" w:hAnsi="Arial" w:cs="Arial"/>
                <w:sz w:val="20"/>
                <w:szCs w:val="20"/>
              </w:rPr>
              <w:t>Prend en compte les conseils ou recommandations qui lui sont donnés (auto-positionnement, entretiens)</w:t>
            </w:r>
          </w:p>
        </w:tc>
        <w:tc>
          <w:tcPr>
            <w:tcW w:w="202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4AB9C943" w14:textId="77777777" w:rsidR="00634436" w:rsidRDefault="00634436">
            <w:pPr>
              <w:widowControl w:val="0"/>
              <w:spacing w:line="276" w:lineRule="auto"/>
              <w:ind w:left="0" w:right="0"/>
              <w:rPr>
                <w:rFonts w:ascii="Arial" w:eastAsia="Arial" w:hAnsi="Arial" w:cs="Arial"/>
                <w:sz w:val="20"/>
                <w:szCs w:val="20"/>
              </w:rPr>
            </w:pPr>
          </w:p>
        </w:tc>
        <w:tc>
          <w:tcPr>
            <w:tcW w:w="166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bottom"/>
          </w:tcPr>
          <w:p w14:paraId="546AE296" w14:textId="77777777" w:rsidR="00634436" w:rsidRDefault="00634436">
            <w:pPr>
              <w:widowControl w:val="0"/>
              <w:spacing w:line="276" w:lineRule="auto"/>
              <w:ind w:left="0" w:right="0"/>
              <w:rPr>
                <w:rFonts w:ascii="Arial" w:eastAsia="Arial" w:hAnsi="Arial" w:cs="Arial"/>
                <w:sz w:val="20"/>
                <w:szCs w:val="20"/>
              </w:rPr>
            </w:pPr>
          </w:p>
        </w:tc>
      </w:tr>
    </w:tbl>
    <w:p w14:paraId="030A319E" w14:textId="40A10BD9" w:rsidR="00634436" w:rsidRDefault="00634436">
      <w:pPr>
        <w:widowControl w:val="0"/>
        <w:spacing w:line="239" w:lineRule="auto"/>
        <w:ind w:left="0" w:right="0"/>
      </w:pPr>
    </w:p>
    <w:p w14:paraId="7D506CBA" w14:textId="1168272A" w:rsidR="006F148B" w:rsidRDefault="006F148B">
      <w:pPr>
        <w:widowControl w:val="0"/>
        <w:spacing w:line="239" w:lineRule="auto"/>
        <w:ind w:left="0" w:right="0"/>
      </w:pPr>
    </w:p>
    <w:p w14:paraId="6D9F4895" w14:textId="77777777" w:rsidR="006F148B" w:rsidRDefault="006F148B" w:rsidP="006F148B">
      <w:pPr>
        <w:pStyle w:val="LO-normal"/>
        <w:widowControl w:val="0"/>
        <w:spacing w:line="235" w:lineRule="auto"/>
        <w:ind w:left="0" w:right="0"/>
      </w:pPr>
    </w:p>
    <w:p w14:paraId="12B07F2E" w14:textId="77777777" w:rsidR="006F148B" w:rsidRDefault="006F148B" w:rsidP="006F148B">
      <w:pPr>
        <w:pStyle w:val="LO-normal"/>
        <w:widowControl w:val="0"/>
        <w:spacing w:line="235" w:lineRule="auto"/>
        <w:ind w:left="0" w:right="0"/>
      </w:pPr>
    </w:p>
    <w:p w14:paraId="180BD5B7" w14:textId="77777777" w:rsidR="006F148B" w:rsidRDefault="006F148B" w:rsidP="006F148B">
      <w:pPr>
        <w:pStyle w:val="LO-normal"/>
        <w:widowControl w:val="0"/>
        <w:numPr>
          <w:ilvl w:val="0"/>
          <w:numId w:val="1"/>
        </w:numPr>
        <w:spacing w:line="235" w:lineRule="auto"/>
        <w:jc w:val="both"/>
        <w:rPr>
          <w:rFonts w:ascii="Arial" w:hAnsi="Arial"/>
          <w:sz w:val="20"/>
          <w:szCs w:val="20"/>
        </w:rPr>
      </w:pPr>
      <w:r>
        <w:rPr>
          <w:rFonts w:ascii="Arial" w:hAnsi="Arial"/>
          <w:b/>
          <w:bCs/>
          <w:sz w:val="20"/>
          <w:szCs w:val="20"/>
        </w:rPr>
        <w:t>Niveau 0 (débutant)</w:t>
      </w:r>
      <w:r>
        <w:rPr>
          <w:rFonts w:ascii="Arial" w:hAnsi="Arial"/>
          <w:sz w:val="20"/>
          <w:szCs w:val="20"/>
        </w:rPr>
        <w:t xml:space="preserve"> :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19128455" w14:textId="77777777" w:rsidR="006F148B" w:rsidRDefault="006F148B" w:rsidP="006F148B">
      <w:pPr>
        <w:pStyle w:val="LO-normal"/>
        <w:widowControl w:val="0"/>
        <w:numPr>
          <w:ilvl w:val="0"/>
          <w:numId w:val="1"/>
        </w:numPr>
        <w:spacing w:line="235" w:lineRule="auto"/>
        <w:jc w:val="both"/>
        <w:rPr>
          <w:rFonts w:ascii="Arial" w:hAnsi="Arial"/>
          <w:sz w:val="20"/>
          <w:szCs w:val="20"/>
        </w:rPr>
      </w:pPr>
      <w:r>
        <w:rPr>
          <w:rFonts w:ascii="Arial" w:hAnsi="Arial"/>
          <w:b/>
          <w:bCs/>
          <w:sz w:val="20"/>
          <w:szCs w:val="20"/>
        </w:rPr>
        <w:t>Niveau 1 (encadré)</w:t>
      </w:r>
      <w:r>
        <w:rPr>
          <w:rFonts w:ascii="Arial" w:hAnsi="Arial"/>
          <w:sz w:val="20"/>
          <w:szCs w:val="20"/>
        </w:rPr>
        <w:t xml:space="preserve">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66B62DA" w14:textId="77777777" w:rsidR="006F148B" w:rsidRDefault="006F148B" w:rsidP="006F148B">
      <w:pPr>
        <w:pStyle w:val="LO-normal"/>
        <w:widowControl w:val="0"/>
        <w:numPr>
          <w:ilvl w:val="0"/>
          <w:numId w:val="1"/>
        </w:numPr>
        <w:spacing w:line="235" w:lineRule="auto"/>
        <w:jc w:val="both"/>
        <w:rPr>
          <w:rFonts w:ascii="Arial" w:hAnsi="Arial"/>
          <w:sz w:val="20"/>
          <w:szCs w:val="20"/>
        </w:rPr>
      </w:pPr>
      <w:r>
        <w:rPr>
          <w:rFonts w:ascii="Arial" w:hAnsi="Arial"/>
          <w:b/>
          <w:bCs/>
          <w:sz w:val="20"/>
          <w:szCs w:val="20"/>
        </w:rPr>
        <w:t>Niveau 2 (autonome)</w:t>
      </w:r>
      <w:r>
        <w:rPr>
          <w:rFonts w:ascii="Arial" w:hAnsi="Arial"/>
          <w:sz w:val="20"/>
          <w:szCs w:val="20"/>
        </w:rPr>
        <w:t xml:space="preserve">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10BC4B52" w14:textId="77777777" w:rsidR="006F148B" w:rsidRDefault="006F148B" w:rsidP="006F148B">
      <w:pPr>
        <w:pStyle w:val="LO-normal"/>
        <w:widowControl w:val="0"/>
        <w:numPr>
          <w:ilvl w:val="0"/>
          <w:numId w:val="1"/>
        </w:numPr>
        <w:spacing w:line="235" w:lineRule="auto"/>
        <w:jc w:val="both"/>
        <w:rPr>
          <w:rFonts w:ascii="Arial" w:hAnsi="Arial"/>
          <w:sz w:val="20"/>
          <w:szCs w:val="20"/>
        </w:rPr>
      </w:pPr>
      <w:r>
        <w:rPr>
          <w:rFonts w:ascii="Arial" w:hAnsi="Arial"/>
          <w:b/>
          <w:bCs/>
          <w:sz w:val="20"/>
          <w:szCs w:val="20"/>
        </w:rPr>
        <w:t>Niveau 3 (avancé)</w:t>
      </w:r>
      <w:r>
        <w:rPr>
          <w:rFonts w:ascii="Arial" w:hAnsi="Arial"/>
          <w:sz w:val="20"/>
          <w:szCs w:val="20"/>
        </w:rPr>
        <w:t xml:space="preserve"> : Exerce les compétences visées de manière combinée avec efficacité sur la durée. Il opère les choix pertinents et les met en œuvre de manière efficace et adaptée à la situation professionnelle rencontrée, y compris une situation imprévisible.</w:t>
      </w:r>
    </w:p>
    <w:p w14:paraId="22A241A9" w14:textId="77777777" w:rsidR="006F148B" w:rsidRDefault="006F148B" w:rsidP="006F148B">
      <w:pPr>
        <w:pStyle w:val="LO-normal"/>
        <w:widowControl w:val="0"/>
        <w:numPr>
          <w:ilvl w:val="0"/>
          <w:numId w:val="1"/>
        </w:numPr>
        <w:spacing w:line="235" w:lineRule="auto"/>
        <w:jc w:val="both"/>
        <w:rPr>
          <w:rFonts w:ascii="Arial" w:hAnsi="Arial"/>
          <w:sz w:val="20"/>
          <w:szCs w:val="20"/>
        </w:rPr>
      </w:pPr>
      <w:r>
        <w:rPr>
          <w:rFonts w:ascii="Arial" w:hAnsi="Arial"/>
          <w:b/>
          <w:bCs/>
          <w:sz w:val="20"/>
          <w:szCs w:val="20"/>
        </w:rPr>
        <w:t>Niveau 4 (expert)</w:t>
      </w:r>
      <w:r>
        <w:rPr>
          <w:rFonts w:ascii="Arial" w:hAnsi="Arial"/>
          <w:sz w:val="20"/>
          <w:szCs w:val="20"/>
        </w:rPr>
        <w:t xml:space="preserve"> : Démontre la capacité à mobiliser les compétences visées de manière inter-reliée pour appréhender et gérer un contexte professionnel complexe, à faire preuve d’ingéniosité pédagogique pour faire évoluer le cadre dans le respect des principes éthiques.</w:t>
      </w:r>
    </w:p>
    <w:p w14:paraId="63B33904" w14:textId="77777777" w:rsidR="006F148B" w:rsidRDefault="006F148B">
      <w:pPr>
        <w:widowControl w:val="0"/>
        <w:spacing w:line="239" w:lineRule="auto"/>
        <w:ind w:left="0" w:right="0"/>
      </w:pPr>
    </w:p>
    <w:sectPr w:rsidR="006F148B">
      <w:headerReference w:type="default" r:id="rId8"/>
      <w:footerReference w:type="default" r:id="rId9"/>
      <w:pgSz w:w="11923" w:h="16838"/>
      <w:pgMar w:top="1377" w:right="680" w:bottom="567" w:left="850"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BE1B" w14:textId="77777777" w:rsidR="00C04052" w:rsidRDefault="00C04052">
      <w:pPr>
        <w:spacing w:line="240" w:lineRule="auto"/>
      </w:pPr>
      <w:r>
        <w:separator/>
      </w:r>
    </w:p>
  </w:endnote>
  <w:endnote w:type="continuationSeparator" w:id="0">
    <w:p w14:paraId="53C0CA82" w14:textId="77777777" w:rsidR="00C04052" w:rsidRDefault="00C0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C456" w14:textId="77777777" w:rsidR="00634436" w:rsidRDefault="00C04052">
    <w:pPr>
      <w:jc w:val="center"/>
    </w:pPr>
    <w:r>
      <w:fldChar w:fldCharType="begin"/>
    </w:r>
    <w:r>
      <w:instrText>PAGE</w:instrText>
    </w:r>
    <w:r>
      <w:fldChar w:fldCharType="separate"/>
    </w:r>
    <w:r w:rsidR="00DF5B57">
      <w:rPr>
        <w:noProof/>
      </w:rPr>
      <w:t>1</w:t>
    </w:r>
    <w:r>
      <w:fldChar w:fldCharType="end"/>
    </w:r>
    <w:r>
      <w:t>/</w:t>
    </w:r>
    <w:r>
      <w:fldChar w:fldCharType="begin"/>
    </w:r>
    <w:r>
      <w:instrText>NUMPAGES</w:instrText>
    </w:r>
    <w:r>
      <w:fldChar w:fldCharType="separate"/>
    </w:r>
    <w:r w:rsidR="00DF5B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BF03" w14:textId="77777777" w:rsidR="00C04052" w:rsidRDefault="00C04052">
      <w:pPr>
        <w:spacing w:line="240" w:lineRule="auto"/>
      </w:pPr>
      <w:r>
        <w:separator/>
      </w:r>
    </w:p>
  </w:footnote>
  <w:footnote w:type="continuationSeparator" w:id="0">
    <w:p w14:paraId="2C77631B" w14:textId="77777777" w:rsidR="00C04052" w:rsidRDefault="00C04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6C5F" w14:textId="77777777" w:rsidR="00634436" w:rsidRDefault="00C04052">
    <w:pPr>
      <w:tabs>
        <w:tab w:val="center" w:pos="4819"/>
        <w:tab w:val="right" w:pos="9638"/>
      </w:tabs>
      <w:spacing w:line="240" w:lineRule="auto"/>
      <w:ind w:left="0" w:right="0"/>
      <w:rPr>
        <w:color w:val="000000"/>
        <w:sz w:val="20"/>
        <w:szCs w:val="20"/>
      </w:rPr>
    </w:pPr>
    <w:r>
      <w:rPr>
        <w:noProof/>
        <w:sz w:val="20"/>
        <w:szCs w:val="20"/>
      </w:rPr>
      <w:drawing>
        <wp:inline distT="114300" distB="114300" distL="114300" distR="114300" wp14:anchorId="5A92B6B7" wp14:editId="49786E23">
          <wp:extent cx="3103563" cy="68736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3563" cy="687366"/>
                  </a:xfrm>
                  <a:prstGeom prst="rect">
                    <a:avLst/>
                  </a:prstGeom>
                  <a:ln/>
                </pic:spPr>
              </pic:pic>
            </a:graphicData>
          </a:graphic>
        </wp:inline>
      </w:drawing>
    </w:r>
    <w:r>
      <w:rPr>
        <w:noProof/>
      </w:rPr>
      <w:drawing>
        <wp:anchor distT="0" distB="0" distL="0" distR="0" simplePos="0" relativeHeight="251658240" behindDoc="1" locked="0" layoutInCell="1" hidden="0" allowOverlap="1" wp14:anchorId="2C25FE85" wp14:editId="48A20AEF">
          <wp:simplePos x="0" y="0"/>
          <wp:positionH relativeFrom="column">
            <wp:posOffset>5448300</wp:posOffset>
          </wp:positionH>
          <wp:positionV relativeFrom="paragraph">
            <wp:posOffset>-303777</wp:posOffset>
          </wp:positionV>
          <wp:extent cx="948055" cy="63944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8055" cy="6394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548B6"/>
    <w:multiLevelType w:val="multilevel"/>
    <w:tmpl w:val="519EB3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6"/>
    <w:rsid w:val="00634436"/>
    <w:rsid w:val="006F148B"/>
    <w:rsid w:val="00C04052"/>
    <w:rsid w:val="00DF5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68FB"/>
  <w15:docId w15:val="{64A619F1-3365-45C8-B2A3-FB09E8D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line="195" w:lineRule="auto"/>
        <w:ind w:left="112" w:righ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top w:w="50" w:type="dxa"/>
        <w:left w:w="115" w:type="dxa"/>
        <w:bottom w:w="0" w:type="dxa"/>
        <w:right w:w="115" w:type="dxa"/>
      </w:tblCellMar>
    </w:tblPr>
  </w:style>
  <w:style w:type="table" w:customStyle="1" w:styleId="a0">
    <w:basedOn w:val="TableNormal1"/>
    <w:tblPr>
      <w:tblStyleRowBandSize w:val="1"/>
      <w:tblStyleColBandSize w:val="1"/>
      <w:tblCellMar>
        <w:top w:w="0" w:type="dxa"/>
        <w:left w:w="-10" w:type="dxa"/>
        <w:bottom w:w="0" w:type="dxa"/>
        <w:right w:w="0" w:type="dxa"/>
      </w:tblCellMar>
    </w:tblPr>
  </w:style>
  <w:style w:type="table" w:customStyle="1" w:styleId="a1">
    <w:basedOn w:val="TableNormal1"/>
    <w:tblPr>
      <w:tblStyleRowBandSize w:val="1"/>
      <w:tblStyleColBandSize w:val="1"/>
      <w:tblCellMar>
        <w:top w:w="0" w:type="dxa"/>
        <w:left w:w="-10" w:type="dxa"/>
        <w:bottom w:w="0" w:type="dxa"/>
        <w:right w:w="0" w:type="dxa"/>
      </w:tblCellMar>
    </w:tblPr>
  </w:style>
  <w:style w:type="table" w:customStyle="1" w:styleId="a2">
    <w:basedOn w:val="TableNormal1"/>
    <w:tblPr>
      <w:tblStyleRowBandSize w:val="1"/>
      <w:tblStyleColBandSize w:val="1"/>
      <w:tblCellMar>
        <w:top w:w="0" w:type="dxa"/>
        <w:left w:w="-10" w:type="dxa"/>
        <w:bottom w:w="0" w:type="dxa"/>
        <w:right w:w="0" w:type="dxa"/>
      </w:tblCellMar>
    </w:tblPr>
  </w:style>
  <w:style w:type="table" w:customStyle="1" w:styleId="a3">
    <w:basedOn w:val="TableNormal1"/>
    <w:pPr>
      <w:spacing w:line="240" w:lineRule="auto"/>
    </w:pPr>
    <w:tblPr>
      <w:tblStyleRowBandSize w:val="1"/>
      <w:tblStyleColBandSize w:val="1"/>
      <w:tblCellMar>
        <w:top w:w="0" w:type="dxa"/>
        <w:left w:w="-10" w:type="dxa"/>
        <w:bottom w:w="0" w:type="dxa"/>
        <w:right w:w="0" w:type="dxa"/>
      </w:tblCellMar>
    </w:tblPr>
  </w:style>
  <w:style w:type="table" w:customStyle="1" w:styleId="a4">
    <w:basedOn w:val="TableNormal1"/>
    <w:pPr>
      <w:spacing w:line="240" w:lineRule="auto"/>
    </w:pPr>
    <w:tblPr>
      <w:tblStyleRowBandSize w:val="1"/>
      <w:tblStyleColBandSize w:val="1"/>
      <w:tblCellMar>
        <w:top w:w="0" w:type="dxa"/>
        <w:left w:w="-10" w:type="dxa"/>
        <w:bottom w:w="0" w:type="dxa"/>
        <w:right w:w="0" w:type="dxa"/>
      </w:tblCellMar>
    </w:tblPr>
  </w:style>
  <w:style w:type="table" w:customStyle="1" w:styleId="a5">
    <w:basedOn w:val="TableNormal1"/>
    <w:pPr>
      <w:spacing w:line="240" w:lineRule="auto"/>
    </w:pPr>
    <w:tblPr>
      <w:tblStyleRowBandSize w:val="1"/>
      <w:tblStyleColBandSize w:val="1"/>
      <w:tblCellMar>
        <w:top w:w="0" w:type="dxa"/>
        <w:left w:w="-10" w:type="dxa"/>
        <w:bottom w:w="0" w:type="dxa"/>
        <w:right w:w="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top w:w="0" w:type="dxa"/>
        <w:left w:w="-10" w:type="dxa"/>
        <w:bottom w:w="0" w:type="dxa"/>
        <w:right w:w="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tblPr>
      <w:tblStyleRowBandSize w:val="1"/>
      <w:tblStyleColBandSize w:val="1"/>
      <w:tblCellMar>
        <w:top w:w="0" w:type="dxa"/>
        <w:left w:w="-10" w:type="dxa"/>
        <w:bottom w:w="0" w:type="dxa"/>
        <w:right w:w="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line="240" w:lineRule="auto"/>
    </w:pPr>
    <w:tblPr>
      <w:tblStyleRowBandSize w:val="1"/>
      <w:tblStyleColBandSize w:val="1"/>
      <w:tblCellMar>
        <w:top w:w="100" w:type="dxa"/>
        <w:left w:w="100" w:type="dxa"/>
        <w:bottom w:w="100" w:type="dxa"/>
        <w:right w:w="100" w:type="dxa"/>
      </w:tblCellMar>
    </w:tblPr>
  </w:style>
  <w:style w:type="paragraph" w:customStyle="1" w:styleId="LO-normal">
    <w:name w:val="LO-normal"/>
    <w:qFormat/>
    <w:rsid w:val="006F148B"/>
    <w:pPr>
      <w:suppressAutoHyphens/>
      <w:spacing w:line="192" w:lineRule="auto"/>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HDicDachhLclNVBgIFDaBW4X1A==">CgMxLjAyDmgubjdqOWxhcGt3dm13Mg5oLndoeTByaHlpMm5ubTIOaC43cW01OXhpdXM4ZjcyCGguZ2pkZ3hzOAByITFFQzN1ZjQ3TzB5X0hheGYySlJqOW96SlJKdmU3X1pYZQ==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5411</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Sibille-Dautrey</cp:lastModifiedBy>
  <cp:revision>4</cp:revision>
  <dcterms:created xsi:type="dcterms:W3CDTF">2023-12-01T04:44:00Z</dcterms:created>
  <dcterms:modified xsi:type="dcterms:W3CDTF">2023-12-01T04:45:00Z</dcterms:modified>
</cp:coreProperties>
</file>